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25"/>
        <w:tblW w:w="10882" w:type="dxa"/>
        <w:tblLook w:val="04A0"/>
      </w:tblPr>
      <w:tblGrid>
        <w:gridCol w:w="5441"/>
        <w:gridCol w:w="5441"/>
      </w:tblGrid>
      <w:tr w:rsidR="00264757" w:rsidTr="00264757">
        <w:trPr>
          <w:trHeight w:val="333"/>
        </w:trPr>
        <w:tc>
          <w:tcPr>
            <w:tcW w:w="10882" w:type="dxa"/>
            <w:gridSpan w:val="2"/>
          </w:tcPr>
          <w:p w:rsidR="00264757" w:rsidRPr="00AB42A4" w:rsidRDefault="00264757" w:rsidP="00264757">
            <w:pPr>
              <w:jc w:val="center"/>
              <w:rPr>
                <w:rFonts w:ascii="Ravie" w:hAnsi="Ravie"/>
                <w:sz w:val="40"/>
                <w:szCs w:val="40"/>
              </w:rPr>
            </w:pPr>
            <w:r w:rsidRPr="00AB42A4">
              <w:rPr>
                <w:rFonts w:ascii="Ravie" w:hAnsi="Ravie"/>
                <w:sz w:val="40"/>
                <w:szCs w:val="40"/>
              </w:rPr>
              <w:t>Animal Adaptations</w:t>
            </w:r>
          </w:p>
        </w:tc>
      </w:tr>
      <w:tr w:rsidR="00264757" w:rsidTr="00264757">
        <w:trPr>
          <w:trHeight w:val="794"/>
        </w:trPr>
        <w:tc>
          <w:tcPr>
            <w:tcW w:w="5441" w:type="dxa"/>
          </w:tcPr>
          <w:p w:rsidR="00264757" w:rsidRPr="00AB42A4" w:rsidRDefault="00264757" w:rsidP="00264757">
            <w:pPr>
              <w:jc w:val="center"/>
              <w:rPr>
                <w:rFonts w:ascii="Ravie" w:hAnsi="Ravie"/>
                <w:sz w:val="36"/>
                <w:szCs w:val="36"/>
              </w:rPr>
            </w:pPr>
            <w:r w:rsidRPr="00AB42A4">
              <w:rPr>
                <w:rFonts w:ascii="Ravie" w:hAnsi="Ravie"/>
                <w:sz w:val="36"/>
                <w:szCs w:val="36"/>
              </w:rPr>
              <w:t>Animal</w:t>
            </w:r>
          </w:p>
        </w:tc>
        <w:tc>
          <w:tcPr>
            <w:tcW w:w="5441" w:type="dxa"/>
          </w:tcPr>
          <w:p w:rsidR="00264757" w:rsidRPr="00AB42A4" w:rsidRDefault="00264757" w:rsidP="00264757">
            <w:pPr>
              <w:jc w:val="center"/>
              <w:rPr>
                <w:rFonts w:ascii="Ravie" w:hAnsi="Ravie"/>
                <w:sz w:val="36"/>
                <w:szCs w:val="36"/>
              </w:rPr>
            </w:pPr>
            <w:r w:rsidRPr="00AB42A4">
              <w:rPr>
                <w:rFonts w:ascii="Ravie" w:hAnsi="Ravie"/>
                <w:sz w:val="36"/>
                <w:szCs w:val="36"/>
              </w:rPr>
              <w:t>Adaptation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 w:val="restart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1097092</wp:posOffset>
                  </wp:positionH>
                  <wp:positionV relativeFrom="paragraph">
                    <wp:posOffset>89124</wp:posOffset>
                  </wp:positionV>
                  <wp:extent cx="2042833" cy="1524000"/>
                  <wp:effectExtent l="19050" t="0" r="0" b="0"/>
                  <wp:wrapNone/>
                  <wp:docPr id="2" name="il_fi" descr="http://images.nationalgeographic.com/wpf/media-live/photos/000/005/cache/killer-whale_591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nationalgeographic.com/wpf/media-live/photos/000/005/cache/killer-whale_591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33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B3E">
              <w:rPr>
                <w:sz w:val="28"/>
                <w:szCs w:val="28"/>
              </w:rPr>
              <w:t>Orca Whale</w:t>
            </w: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Behavior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Physical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 w:val="restart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344058</wp:posOffset>
                  </wp:positionH>
                  <wp:positionV relativeFrom="paragraph">
                    <wp:posOffset>39221</wp:posOffset>
                  </wp:positionV>
                  <wp:extent cx="1088128" cy="1537392"/>
                  <wp:effectExtent l="19050" t="0" r="0" b="0"/>
                  <wp:wrapNone/>
                  <wp:docPr id="3" name="il_fi" descr="http://www.veeriku.tartu.ee/~ppensa/giraff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eriku.tartu.ee/~ppensa/giraff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33" cy="154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B3E">
              <w:rPr>
                <w:sz w:val="28"/>
                <w:szCs w:val="28"/>
              </w:rPr>
              <w:t xml:space="preserve">                                               Giraffe</w:t>
            </w: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Behavior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Physical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 w:val="restart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1312246</wp:posOffset>
                  </wp:positionH>
                  <wp:positionV relativeFrom="paragraph">
                    <wp:posOffset>204470</wp:posOffset>
                  </wp:positionV>
                  <wp:extent cx="1930176" cy="1290918"/>
                  <wp:effectExtent l="19050" t="0" r="0" b="0"/>
                  <wp:wrapNone/>
                  <wp:docPr id="5" name="il_fi" descr="http://www.birdsofoklahoma.net/images/ViceroyButterfly3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sofoklahoma.net/images/ViceroyButterfly3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76" cy="129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B3E">
              <w:rPr>
                <w:sz w:val="28"/>
                <w:szCs w:val="28"/>
              </w:rPr>
              <w:t>Viceroy Butterfly</w:t>
            </w: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Behavior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Physical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 w:val="restart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164763</wp:posOffset>
                  </wp:positionH>
                  <wp:positionV relativeFrom="paragraph">
                    <wp:posOffset>100778</wp:posOffset>
                  </wp:positionV>
                  <wp:extent cx="1486641" cy="1488141"/>
                  <wp:effectExtent l="19050" t="0" r="0" b="0"/>
                  <wp:wrapNone/>
                  <wp:docPr id="6" name="il_fi" descr="http://www.takeprideinutah.org/wp-content/uploads/2009/01/peng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akeprideinutah.org/wp-content/uploads/2009/01/pengu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55" cy="149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7B3E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D17B3E">
              <w:rPr>
                <w:sz w:val="28"/>
                <w:szCs w:val="28"/>
              </w:rPr>
              <w:t xml:space="preserve"> Penguin </w:t>
            </w: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Behavior</w:t>
            </w:r>
          </w:p>
        </w:tc>
      </w:tr>
      <w:tr w:rsidR="00264757" w:rsidTr="00264757">
        <w:trPr>
          <w:trHeight w:val="1314"/>
        </w:trPr>
        <w:tc>
          <w:tcPr>
            <w:tcW w:w="5441" w:type="dxa"/>
            <w:vMerge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264757" w:rsidRPr="00D17B3E" w:rsidRDefault="00264757" w:rsidP="00264757">
            <w:pPr>
              <w:rPr>
                <w:sz w:val="28"/>
                <w:szCs w:val="28"/>
              </w:rPr>
            </w:pPr>
            <w:r w:rsidRPr="00D17B3E">
              <w:rPr>
                <w:sz w:val="28"/>
                <w:szCs w:val="28"/>
              </w:rPr>
              <w:t>Physical</w:t>
            </w:r>
          </w:p>
        </w:tc>
      </w:tr>
    </w:tbl>
    <w:p w:rsidR="00806714" w:rsidRDefault="004432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pt;margin-top:-70.6pt;width:383.55pt;height:51.85pt;z-index:251658240;mso-position-horizontal-relative:text;mso-position-vertical-relative:text;mso-width-relative:margin;mso-height-relative:margin" strokecolor="white">
            <v:textbox>
              <w:txbxContent>
                <w:p w:rsidR="00264757" w:rsidRDefault="00264757" w:rsidP="00EE41AC">
                  <w:pPr>
                    <w:rPr>
                      <w:rFonts w:ascii="Comic Sans MS" w:hAnsi="Comic Sans MS"/>
                    </w:rPr>
                  </w:pPr>
                </w:p>
                <w:p w:rsidR="00264757" w:rsidRPr="0059682D" w:rsidRDefault="00264757" w:rsidP="00EE41AC">
                  <w:pPr>
                    <w:rPr>
                      <w:rFonts w:ascii="Comic Sans MS" w:hAnsi="Comic Sans MS"/>
                    </w:rPr>
                  </w:pPr>
                  <w:r w:rsidRPr="0059682D">
                    <w:rPr>
                      <w:rFonts w:ascii="Comic Sans MS" w:hAnsi="Comic Sans MS"/>
                    </w:rPr>
                    <w:t>Name __________________________________</w:t>
                  </w:r>
                  <w:r>
                    <w:rPr>
                      <w:rFonts w:ascii="Comic Sans MS" w:hAnsi="Comic Sans MS"/>
                    </w:rPr>
                    <w:t>__________</w:t>
                  </w:r>
                </w:p>
              </w:txbxContent>
            </v:textbox>
          </v:shape>
        </w:pict>
      </w:r>
      <w:r w:rsidR="00EE41AC">
        <w:rPr>
          <w:noProof/>
        </w:rPr>
        <w:pict>
          <v:shape id="_x0000_s1027" type="#_x0000_t202" style="position:absolute;margin-left:-36.7pt;margin-top:-5.65pt;width:539.3pt;height:64.9pt;z-index:-251657216;mso-position-horizontal-relative:text;mso-position-vertical-relative:text;mso-width-relative:margin;mso-height-relative:margin" strokeweight="2pt">
            <v:stroke dashstyle="1 1"/>
            <v:textbox>
              <w:txbxContent>
                <w:p w:rsidR="00264757" w:rsidRPr="004432B5" w:rsidRDefault="00264757" w:rsidP="00EE41AC">
                  <w:pPr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4432B5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24"/>
                      <w:szCs w:val="24"/>
                    </w:rPr>
                    <w:t>Directions</w:t>
                  </w:r>
                  <w:r w:rsidRPr="004432B5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:  Look at each animal below. </w:t>
                  </w:r>
                  <w:proofErr w:type="gramStart"/>
                  <w:r w:rsidRPr="004432B5">
                    <w:rPr>
                      <w:rFonts w:ascii="Comic Sans MS" w:hAnsi="Comic Sans MS" w:cs="Comic Sans MS"/>
                      <w:sz w:val="24"/>
                      <w:szCs w:val="24"/>
                    </w:rPr>
                    <w:t>Name several adaptations - behavior</w:t>
                  </w:r>
                  <w:r w:rsidR="004432B5" w:rsidRPr="004432B5">
                    <w:rPr>
                      <w:rFonts w:ascii="Comic Sans MS" w:hAnsi="Comic Sans MS" w:cs="Comic Sans MS"/>
                      <w:sz w:val="24"/>
                      <w:szCs w:val="24"/>
                    </w:rPr>
                    <w:t>al</w:t>
                  </w:r>
                  <w:r w:rsidRPr="004432B5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 and physical – for each animal.</w:t>
                  </w:r>
                  <w:proofErr w:type="gramEnd"/>
                  <w:r w:rsidRPr="004432B5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  For example: getting food is a behavior. HINT: Use your articles to help you. </w:t>
                  </w:r>
                </w:p>
                <w:p w:rsidR="00264757" w:rsidRDefault="00264757" w:rsidP="00EE41AC"/>
              </w:txbxContent>
            </v:textbox>
          </v:shape>
        </w:pict>
      </w:r>
    </w:p>
    <w:sectPr w:rsidR="00806714" w:rsidSect="002D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AB42A4"/>
    <w:rsid w:val="00264757"/>
    <w:rsid w:val="002D6AE9"/>
    <w:rsid w:val="004432B5"/>
    <w:rsid w:val="006832D8"/>
    <w:rsid w:val="00806714"/>
    <w:rsid w:val="00861BC2"/>
    <w:rsid w:val="009F41FC"/>
    <w:rsid w:val="00AB42A4"/>
    <w:rsid w:val="00D17B3E"/>
    <w:rsid w:val="00EE41AC"/>
    <w:rsid w:val="00F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jzinkham</dc:creator>
  <cp:keywords/>
  <dc:description/>
  <cp:lastModifiedBy>jzinkham</cp:lastModifiedBy>
  <cp:revision>3</cp:revision>
  <dcterms:created xsi:type="dcterms:W3CDTF">2011-02-28T14:38:00Z</dcterms:created>
  <dcterms:modified xsi:type="dcterms:W3CDTF">2011-02-28T15:27:00Z</dcterms:modified>
</cp:coreProperties>
</file>