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A4" w:rsidRDefault="00760D6B" w:rsidP="00972F0C">
      <w:pPr>
        <w:jc w:val="center"/>
        <w:rPr>
          <w:b/>
        </w:rPr>
      </w:pPr>
      <w:r w:rsidRPr="00760D6B">
        <w:rPr>
          <w:b/>
        </w:rPr>
        <w:t>Pre</w:t>
      </w:r>
      <w:r w:rsidR="00C85AA0">
        <w:rPr>
          <w:b/>
        </w:rPr>
        <w:t>/Post</w:t>
      </w:r>
      <w:r w:rsidRPr="00760D6B">
        <w:rPr>
          <w:b/>
        </w:rPr>
        <w:t xml:space="preserve"> Seminar Generic </w:t>
      </w:r>
      <w:r w:rsidR="00972F0C">
        <w:rPr>
          <w:b/>
        </w:rPr>
        <w:t xml:space="preserve">Process </w:t>
      </w:r>
      <w:r w:rsidRPr="00760D6B">
        <w:rPr>
          <w:b/>
        </w:rPr>
        <w:t>Script</w:t>
      </w:r>
    </w:p>
    <w:p w:rsidR="00760D6B" w:rsidRPr="00760D6B" w:rsidRDefault="00760D6B" w:rsidP="00760D6B">
      <w:pPr>
        <w:jc w:val="center"/>
        <w:rPr>
          <w:b/>
        </w:rPr>
      </w:pPr>
    </w:p>
    <w:p w:rsidR="009E6BA4" w:rsidRPr="00760D6B" w:rsidRDefault="00760D6B" w:rsidP="009E6BA4">
      <w:pPr>
        <w:rPr>
          <w:b/>
        </w:rPr>
      </w:pPr>
      <w:r>
        <w:rPr>
          <w:b/>
          <w:i/>
        </w:rPr>
        <w:t xml:space="preserve">Pre Seminar </w:t>
      </w:r>
      <w:r w:rsidR="009E6BA4" w:rsidRPr="00760D6B">
        <w:rPr>
          <w:b/>
          <w:i/>
        </w:rPr>
        <w:t>Process</w:t>
      </w:r>
      <w:r w:rsidR="009E6BA4" w:rsidRPr="00760D6B">
        <w:rPr>
          <w:b/>
        </w:rPr>
        <w:t xml:space="preserve"> –Prepare participants to participate in seminar discussion with a version of the following script:</w:t>
      </w:r>
    </w:p>
    <w:p w:rsidR="009E6BA4" w:rsidRDefault="009E6BA4" w:rsidP="009E6BA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E6BA4" w:rsidRDefault="009E6BA4" w:rsidP="00760D6B">
      <w:pPr>
        <w:jc w:val="both"/>
        <w:rPr>
          <w:i/>
        </w:rPr>
      </w:pPr>
      <w:r>
        <w:rPr>
          <w:i/>
        </w:rPr>
        <w:t>“A Paideia Seminar is a collaborative, intellectual dialogue about a text, facilitated with open-ended questions.</w:t>
      </w:r>
    </w:p>
    <w:p w:rsidR="009E6BA4" w:rsidRDefault="009E6BA4" w:rsidP="00760D6B">
      <w:pPr>
        <w:jc w:val="both"/>
        <w:rPr>
          <w:i/>
        </w:rPr>
      </w:pPr>
    </w:p>
    <w:p w:rsidR="00760D6B" w:rsidRDefault="009E6BA4" w:rsidP="00760D6B">
      <w:pPr>
        <w:jc w:val="both"/>
      </w:pPr>
      <w:r>
        <w:rPr>
          <w:i/>
        </w:rPr>
        <w:t xml:space="preserve">“The main purpose of </w:t>
      </w:r>
      <w:r w:rsidR="009A6F42">
        <w:rPr>
          <w:i/>
        </w:rPr>
        <w:t xml:space="preserve">this </w:t>
      </w:r>
      <w:r>
        <w:rPr>
          <w:i/>
        </w:rPr>
        <w:t xml:space="preserve">seminar is to arrive at a fuller understanding of </w:t>
      </w:r>
      <w:r w:rsidR="009A6F42">
        <w:rPr>
          <w:i/>
        </w:rPr>
        <w:t>the ideas</w:t>
      </w:r>
      <w:r>
        <w:rPr>
          <w:i/>
        </w:rPr>
        <w:t xml:space="preserve"> and values from </w:t>
      </w:r>
      <w:r w:rsidR="009A6F42">
        <w:t xml:space="preserve">  </w:t>
      </w:r>
    </w:p>
    <w:p w:rsidR="009E6BA4" w:rsidRDefault="009A6F42" w:rsidP="00760D6B">
      <w:pPr>
        <w:jc w:val="both"/>
        <w:rPr>
          <w:i/>
        </w:rPr>
      </w:pPr>
      <w:r>
        <w:t xml:space="preserve">  </w:t>
      </w:r>
      <w:r w:rsidRPr="009A6F42">
        <w:rPr>
          <w:u w:val="single"/>
        </w:rPr>
        <w:t>___</w:t>
      </w:r>
      <w:r w:rsidR="004F0219" w:rsidRPr="009A6F42">
        <w:rPr>
          <w:u w:val="single"/>
        </w:rPr>
        <w:t>_ (</w:t>
      </w:r>
      <w:r>
        <w:rPr>
          <w:u w:val="single"/>
        </w:rPr>
        <w:t xml:space="preserve">insert </w:t>
      </w:r>
      <w:r w:rsidRPr="009A6F42">
        <w:rPr>
          <w:u w:val="single"/>
        </w:rPr>
        <w:t>text title here</w:t>
      </w:r>
      <w:r w:rsidR="004F0219" w:rsidRPr="009A6F42">
        <w:rPr>
          <w:u w:val="single"/>
        </w:rPr>
        <w:t>) _</w:t>
      </w:r>
      <w:r w:rsidRPr="009A6F42">
        <w:rPr>
          <w:u w:val="single"/>
        </w:rPr>
        <w:t>___</w:t>
      </w:r>
      <w:r w:rsidR="004F0219" w:rsidRPr="009A6F42">
        <w:rPr>
          <w:u w:val="single"/>
        </w:rPr>
        <w:t>_</w:t>
      </w:r>
      <w:r w:rsidR="004F0219" w:rsidRPr="004F0219">
        <w:t xml:space="preserve">, </w:t>
      </w:r>
      <w:r w:rsidR="009E6BA4">
        <w:rPr>
          <w:i/>
        </w:rPr>
        <w:t>of ourselves, and of each other.</w:t>
      </w:r>
    </w:p>
    <w:p w:rsidR="009E6BA4" w:rsidRDefault="009E6BA4" w:rsidP="00760D6B">
      <w:pPr>
        <w:jc w:val="both"/>
        <w:rPr>
          <w:i/>
        </w:rPr>
      </w:pPr>
    </w:p>
    <w:p w:rsidR="009E6BA4" w:rsidRDefault="009E6BA4" w:rsidP="00760D6B">
      <w:pPr>
        <w:jc w:val="both"/>
        <w:rPr>
          <w:i/>
        </w:rPr>
      </w:pPr>
      <w:r>
        <w:rPr>
          <w:i/>
        </w:rPr>
        <w:t>“As the seminar facilitator, I am primarily responsible for asking challenging, open-ended questions, and I will take a variety of notes to keep up with the talk turns and flow of ideas.  I will help move the discussion along in a productive direction by asking follow-up questions based on my notes.</w:t>
      </w:r>
    </w:p>
    <w:p w:rsidR="009E6BA4" w:rsidRDefault="009E6BA4" w:rsidP="00760D6B">
      <w:pPr>
        <w:jc w:val="both"/>
        <w:rPr>
          <w:i/>
        </w:rPr>
      </w:pPr>
    </w:p>
    <w:p w:rsidR="009E6BA4" w:rsidRDefault="009E6BA4" w:rsidP="00760D6B">
      <w:pPr>
        <w:jc w:val="both"/>
        <w:rPr>
          <w:i/>
        </w:rPr>
      </w:pPr>
      <w:r>
        <w:rPr>
          <w:i/>
        </w:rPr>
        <w:t xml:space="preserve">“As </w:t>
      </w:r>
      <w:r w:rsidR="00DF5984">
        <w:rPr>
          <w:i/>
        </w:rPr>
        <w:t>participants, I am asking you to</w:t>
      </w:r>
      <w:r w:rsidR="00760D6B">
        <w:rPr>
          <w:i/>
        </w:rPr>
        <w:t xml:space="preserve"> work toward the following ground rules</w:t>
      </w:r>
      <w:r w:rsidR="00DF5984">
        <w:rPr>
          <w:i/>
        </w:rPr>
        <w:t>:</w:t>
      </w:r>
      <w:r>
        <w:rPr>
          <w:i/>
        </w:rPr>
        <w:t xml:space="preserve"> </w:t>
      </w:r>
    </w:p>
    <w:p w:rsidR="004F0219" w:rsidRDefault="004F0219" w:rsidP="00760D6B">
      <w:pPr>
        <w:jc w:val="both"/>
        <w:rPr>
          <w:b/>
          <w:i/>
        </w:rPr>
      </w:pPr>
    </w:p>
    <w:p w:rsidR="00DF5984" w:rsidRDefault="00DF5984" w:rsidP="00760D6B">
      <w:pPr>
        <w:pStyle w:val="ListParagraph"/>
        <w:numPr>
          <w:ilvl w:val="0"/>
          <w:numId w:val="1"/>
        </w:numPr>
        <w:jc w:val="both"/>
      </w:pPr>
      <w:r w:rsidRPr="004F0219">
        <w:rPr>
          <w:b/>
        </w:rPr>
        <w:t xml:space="preserve">Think </w:t>
      </w:r>
      <w:r w:rsidRPr="00760D6B">
        <w:rPr>
          <w:i/>
        </w:rPr>
        <w:t>deeply about the ideas and values expressed in the dialogue, examining various per</w:t>
      </w:r>
      <w:r w:rsidR="004F0219" w:rsidRPr="00760D6B">
        <w:rPr>
          <w:i/>
        </w:rPr>
        <w:t>spectives with an open mind.</w:t>
      </w:r>
    </w:p>
    <w:p w:rsidR="004F0219" w:rsidRDefault="004F0219" w:rsidP="00760D6B">
      <w:pPr>
        <w:pStyle w:val="ListParagraph"/>
        <w:numPr>
          <w:ilvl w:val="0"/>
          <w:numId w:val="1"/>
        </w:numPr>
        <w:jc w:val="both"/>
      </w:pPr>
      <w:r w:rsidRPr="004F0219">
        <w:rPr>
          <w:b/>
        </w:rPr>
        <w:t xml:space="preserve">Listen </w:t>
      </w:r>
      <w:r>
        <w:t xml:space="preserve">by </w:t>
      </w:r>
      <w:r w:rsidRPr="00760D6B">
        <w:rPr>
          <w:i/>
        </w:rPr>
        <w:t>looking at the speaker, perhaps taking notes, and not talking while another is talking.</w:t>
      </w:r>
    </w:p>
    <w:p w:rsidR="004F0219" w:rsidRPr="00760D6B" w:rsidRDefault="004F0219" w:rsidP="00760D6B">
      <w:pPr>
        <w:pStyle w:val="ListParagraph"/>
        <w:numPr>
          <w:ilvl w:val="0"/>
          <w:numId w:val="1"/>
        </w:numPr>
        <w:jc w:val="both"/>
        <w:rPr>
          <w:i/>
        </w:rPr>
      </w:pPr>
      <w:r w:rsidRPr="004F0219">
        <w:rPr>
          <w:b/>
        </w:rPr>
        <w:t>Speak</w:t>
      </w:r>
      <w:r>
        <w:t xml:space="preserve"> </w:t>
      </w:r>
      <w:r w:rsidRPr="00760D6B">
        <w:rPr>
          <w:i/>
        </w:rPr>
        <w:t>loudly enough for everyone to hear, asking questions as well as making statements, while looking at others.</w:t>
      </w:r>
    </w:p>
    <w:p w:rsidR="004F0219" w:rsidRPr="00760D6B" w:rsidRDefault="004F0219" w:rsidP="00760D6B">
      <w:pPr>
        <w:pStyle w:val="ListParagraph"/>
        <w:numPr>
          <w:ilvl w:val="0"/>
          <w:numId w:val="1"/>
        </w:numPr>
        <w:jc w:val="both"/>
        <w:rPr>
          <w:i/>
        </w:rPr>
      </w:pPr>
      <w:r w:rsidRPr="004F0219">
        <w:rPr>
          <w:b/>
        </w:rPr>
        <w:t>Refer to the text</w:t>
      </w:r>
      <w:r>
        <w:t xml:space="preserve"> </w:t>
      </w:r>
      <w:r w:rsidRPr="00760D6B">
        <w:rPr>
          <w:i/>
        </w:rPr>
        <w:t xml:space="preserve">by citing specific page and line numbers and quoting actual passages to support a point of view. </w:t>
      </w:r>
    </w:p>
    <w:p w:rsidR="004F0219" w:rsidRDefault="004F0219" w:rsidP="00760D6B">
      <w:pPr>
        <w:pStyle w:val="ListParagraph"/>
        <w:numPr>
          <w:ilvl w:val="0"/>
          <w:numId w:val="1"/>
        </w:numPr>
        <w:jc w:val="both"/>
        <w:rPr>
          <w:i/>
        </w:rPr>
      </w:pPr>
      <w:r w:rsidRPr="004F0219">
        <w:rPr>
          <w:b/>
        </w:rPr>
        <w:t>Address other respectfully</w:t>
      </w:r>
      <w:r>
        <w:t xml:space="preserve"> </w:t>
      </w:r>
      <w:r w:rsidRPr="00760D6B">
        <w:rPr>
          <w:i/>
        </w:rPr>
        <w:t xml:space="preserve">by using others’ names, agreeing/disagreeing constructively and courteously, and making connections to others’ comments. </w:t>
      </w:r>
    </w:p>
    <w:p w:rsidR="00760D6B" w:rsidRPr="00760D6B" w:rsidRDefault="00760D6B" w:rsidP="00760D6B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Is there another ground rule that anyone would like to suggest? </w:t>
      </w:r>
    </w:p>
    <w:p w:rsidR="009E6BA4" w:rsidRPr="00760D6B" w:rsidRDefault="009E6BA4" w:rsidP="00760D6B">
      <w:pPr>
        <w:jc w:val="both"/>
        <w:rPr>
          <w:i/>
        </w:rPr>
      </w:pPr>
    </w:p>
    <w:p w:rsidR="009E6BA4" w:rsidRDefault="009E6BA4" w:rsidP="00760D6B">
      <w:pPr>
        <w:jc w:val="both"/>
        <w:rPr>
          <w:i/>
        </w:rPr>
      </w:pPr>
      <w:r>
        <w:rPr>
          <w:i/>
        </w:rPr>
        <w:t>“You do not need to raise your hands in order to speak; rather, you try to stay focused on the main speaker and wait your turn to talk.</w:t>
      </w:r>
    </w:p>
    <w:p w:rsidR="009E6BA4" w:rsidRDefault="009E6BA4" w:rsidP="00760D6B">
      <w:pPr>
        <w:jc w:val="both"/>
        <w:rPr>
          <w:i/>
        </w:rPr>
      </w:pPr>
    </w:p>
    <w:p w:rsidR="009E6BA4" w:rsidRDefault="009E6BA4" w:rsidP="00760D6B">
      <w:pPr>
        <w:jc w:val="both"/>
        <w:rPr>
          <w:i/>
        </w:rPr>
      </w:pPr>
    </w:p>
    <w:p w:rsidR="009E6BA4" w:rsidRDefault="009E6BA4" w:rsidP="00760D6B">
      <w:pPr>
        <w:jc w:val="both"/>
      </w:pPr>
      <w:r>
        <w:rPr>
          <w:i/>
        </w:rPr>
        <w:t xml:space="preserve">“Now, let’s think about how we normally participate in a discussion as a group.  Is there a goal that we can set for ourselves that will help the flow and meaning of the seminar?  For this seminar, I would </w:t>
      </w:r>
      <w:r w:rsidR="004F0219">
        <w:rPr>
          <w:i/>
        </w:rPr>
        <w:t xml:space="preserve">suggest </w:t>
      </w:r>
      <w:r w:rsidRPr="004F0219">
        <w:rPr>
          <w:u w:val="single"/>
        </w:rPr>
        <w:t>[Set group goal</w:t>
      </w:r>
      <w:r w:rsidR="00760D6B">
        <w:rPr>
          <w:u w:val="single"/>
        </w:rPr>
        <w:t>(s)</w:t>
      </w:r>
      <w:r w:rsidRPr="004F0219">
        <w:rPr>
          <w:u w:val="single"/>
        </w:rPr>
        <w:t xml:space="preserve"> and display it for all to see.]</w:t>
      </w:r>
    </w:p>
    <w:p w:rsidR="009E6BA4" w:rsidRDefault="009E6BA4" w:rsidP="00760D6B">
      <w:pPr>
        <w:jc w:val="both"/>
      </w:pPr>
    </w:p>
    <w:p w:rsidR="009E6BA4" w:rsidRPr="00972F0C" w:rsidRDefault="009E6BA4" w:rsidP="00760D6B">
      <w:pPr>
        <w:jc w:val="both"/>
      </w:pPr>
      <w:r>
        <w:rPr>
          <w:i/>
        </w:rPr>
        <w:t>“Please consider the list of personal participation goals tha</w:t>
      </w:r>
      <w:r w:rsidR="00972F0C">
        <w:rPr>
          <w:i/>
        </w:rPr>
        <w:t xml:space="preserve">t I have listed on the board.” </w:t>
      </w:r>
      <w:r w:rsidR="00972F0C">
        <w:t>[Choose at will]</w:t>
      </w:r>
    </w:p>
    <w:p w:rsidR="009E6BA4" w:rsidRDefault="009E6BA4" w:rsidP="00760D6B">
      <w:pPr>
        <w:jc w:val="both"/>
        <w:rPr>
          <w:i/>
        </w:rPr>
      </w:pPr>
    </w:p>
    <w:p w:rsidR="009E6BA4" w:rsidRDefault="009E6BA4" w:rsidP="00760D6B">
      <w:pPr>
        <w:jc w:val="both"/>
      </w:pPr>
      <w:r>
        <w:t>To speak at least three times</w:t>
      </w:r>
      <w:r w:rsidR="00BF455D">
        <w:t xml:space="preserve">        </w:t>
      </w:r>
      <w:proofErr w:type="gramStart"/>
      <w:r w:rsidR="00BF455D">
        <w:t>To</w:t>
      </w:r>
      <w:proofErr w:type="gramEnd"/>
      <w:r w:rsidR="00BF455D">
        <w:t xml:space="preserve"> say </w:t>
      </w:r>
      <w:r w:rsidR="00BF455D" w:rsidRPr="00BF455D">
        <w:rPr>
          <w:i/>
        </w:rPr>
        <w:t>“I want to build on …” (in reference to another’s comment)</w:t>
      </w:r>
    </w:p>
    <w:p w:rsidR="009E6BA4" w:rsidRDefault="009E6BA4" w:rsidP="00760D6B">
      <w:pPr>
        <w:jc w:val="both"/>
      </w:pPr>
      <w:r>
        <w:t>To refer to the texts in detail</w:t>
      </w:r>
      <w:r w:rsidR="00BF455D">
        <w:t xml:space="preserve">        </w:t>
      </w:r>
      <w:proofErr w:type="gramStart"/>
      <w:r w:rsidR="00BF455D">
        <w:t>To</w:t>
      </w:r>
      <w:proofErr w:type="gramEnd"/>
      <w:r w:rsidR="00BF455D">
        <w:t xml:space="preserve"> use the phrase </w:t>
      </w:r>
      <w:r w:rsidR="00BF455D" w:rsidRPr="00BF455D">
        <w:rPr>
          <w:i/>
        </w:rPr>
        <w:t>“I agree with…” (</w:t>
      </w:r>
      <w:proofErr w:type="gramStart"/>
      <w:r w:rsidR="00BF455D" w:rsidRPr="00BF455D">
        <w:rPr>
          <w:i/>
        </w:rPr>
        <w:t>in</w:t>
      </w:r>
      <w:proofErr w:type="gramEnd"/>
      <w:r w:rsidR="00BF455D" w:rsidRPr="00BF455D">
        <w:rPr>
          <w:i/>
        </w:rPr>
        <w:t xml:space="preserve"> reference to another’s comment) </w:t>
      </w:r>
      <w:r w:rsidR="00BF455D">
        <w:t xml:space="preserve">                    </w:t>
      </w:r>
    </w:p>
    <w:p w:rsidR="009E6BA4" w:rsidRDefault="009E6BA4" w:rsidP="00760D6B">
      <w:pPr>
        <w:jc w:val="both"/>
      </w:pPr>
      <w:r>
        <w:t xml:space="preserve">To </w:t>
      </w:r>
      <w:r w:rsidR="00BF455D">
        <w:t xml:space="preserve">ask at least two questions       </w:t>
      </w:r>
      <w:r w:rsidR="009F10A4">
        <w:t xml:space="preserve"> </w:t>
      </w:r>
      <w:proofErr w:type="gramStart"/>
      <w:r w:rsidR="00BF455D">
        <w:t>To</w:t>
      </w:r>
      <w:proofErr w:type="gramEnd"/>
      <w:r w:rsidR="00BF455D">
        <w:t xml:space="preserve"> use the phrase </w:t>
      </w:r>
      <w:r w:rsidR="00BF455D" w:rsidRPr="00BF455D">
        <w:rPr>
          <w:i/>
        </w:rPr>
        <w:t>“I disagree with…” (</w:t>
      </w:r>
      <w:proofErr w:type="gramStart"/>
      <w:r w:rsidR="00BF455D" w:rsidRPr="00BF455D">
        <w:rPr>
          <w:i/>
        </w:rPr>
        <w:t>in</w:t>
      </w:r>
      <w:proofErr w:type="gramEnd"/>
      <w:r w:rsidR="00BF455D" w:rsidRPr="00BF455D">
        <w:rPr>
          <w:i/>
        </w:rPr>
        <w:t xml:space="preserve"> reference to another’s comment)</w:t>
      </w:r>
    </w:p>
    <w:p w:rsidR="009E6BA4" w:rsidRPr="00D45F8C" w:rsidRDefault="009E6BA4" w:rsidP="00760D6B">
      <w:pPr>
        <w:jc w:val="both"/>
      </w:pPr>
      <w:r>
        <w:t>To speak out of uncertainty</w:t>
      </w:r>
      <w:r w:rsidR="00BF455D">
        <w:t xml:space="preserve">         </w:t>
      </w:r>
      <w:r w:rsidR="009F10A4">
        <w:t xml:space="preserve"> </w:t>
      </w:r>
      <w:proofErr w:type="gramStart"/>
      <w:r w:rsidR="00BF455D">
        <w:t>To</w:t>
      </w:r>
      <w:proofErr w:type="gramEnd"/>
      <w:r w:rsidR="00BF455D">
        <w:t xml:space="preserve"> say “</w:t>
      </w:r>
      <w:r w:rsidR="00BF455D" w:rsidRPr="00BF455D">
        <w:rPr>
          <w:i/>
        </w:rPr>
        <w:t>I have a question about…”</w:t>
      </w:r>
    </w:p>
    <w:p w:rsidR="009E6BA4" w:rsidRDefault="009E6BA4" w:rsidP="00760D6B">
      <w:pPr>
        <w:jc w:val="both"/>
        <w:rPr>
          <w:i/>
        </w:rPr>
      </w:pPr>
    </w:p>
    <w:p w:rsidR="009E6BA4" w:rsidRDefault="009E6BA4" w:rsidP="00760D6B">
      <w:pPr>
        <w:jc w:val="both"/>
        <w:rPr>
          <w:i/>
        </w:rPr>
      </w:pPr>
      <w:r>
        <w:rPr>
          <w:i/>
        </w:rPr>
        <w:t xml:space="preserve">“Is there one </w:t>
      </w:r>
      <w:r w:rsidR="00760D6B">
        <w:rPr>
          <w:i/>
        </w:rPr>
        <w:t xml:space="preserve">goal </w:t>
      </w:r>
      <w:r>
        <w:rPr>
          <w:i/>
        </w:rPr>
        <w:t xml:space="preserve">that is a particular challenge for you </w:t>
      </w:r>
      <w:r w:rsidR="00BF455D">
        <w:rPr>
          <w:i/>
        </w:rPr>
        <w:t>personally?  Will you choose ___</w:t>
      </w:r>
      <w:r w:rsidR="00760D6B">
        <w:rPr>
          <w:i/>
        </w:rPr>
        <w:t>_ goal(s)</w:t>
      </w:r>
      <w:r>
        <w:rPr>
          <w:i/>
        </w:rPr>
        <w:t xml:space="preserve"> from the list and commit to achieving it during the discussion we are about to have</w:t>
      </w:r>
      <w:r w:rsidR="00760D6B">
        <w:rPr>
          <w:i/>
        </w:rPr>
        <w:t>?</w:t>
      </w:r>
      <w:r w:rsidR="00BF455D">
        <w:rPr>
          <w:i/>
        </w:rPr>
        <w:t xml:space="preserve"> Please write down your personal goal(s)</w:t>
      </w:r>
      <w:r>
        <w:rPr>
          <w:i/>
        </w:rPr>
        <w:t>.”</w:t>
      </w:r>
    </w:p>
    <w:p w:rsidR="00EC7C4B" w:rsidRDefault="00EC7C4B"/>
    <w:p w:rsidR="004D3819" w:rsidRDefault="004D3819"/>
    <w:p w:rsidR="004D3819" w:rsidRPr="00C85AA0" w:rsidRDefault="00C85AA0" w:rsidP="00C85AA0">
      <w:pPr>
        <w:jc w:val="center"/>
        <w:rPr>
          <w:b/>
          <w:i/>
        </w:rPr>
      </w:pPr>
      <w:r>
        <w:rPr>
          <w:b/>
          <w:i/>
        </w:rPr>
        <w:t>~</w:t>
      </w:r>
      <w:r w:rsidRPr="00C85AA0">
        <w:rPr>
          <w:b/>
          <w:i/>
        </w:rPr>
        <w:t xml:space="preserve">Begin Seminar </w:t>
      </w:r>
      <w:r w:rsidR="002C64EF">
        <w:rPr>
          <w:b/>
          <w:i/>
        </w:rPr>
        <w:t xml:space="preserve">Plan and </w:t>
      </w:r>
      <w:r w:rsidRPr="00C85AA0">
        <w:rPr>
          <w:b/>
          <w:i/>
        </w:rPr>
        <w:t>Questions here</w:t>
      </w:r>
      <w:r>
        <w:rPr>
          <w:b/>
          <w:i/>
        </w:rPr>
        <w:t>~</w:t>
      </w:r>
    </w:p>
    <w:p w:rsidR="004D3819" w:rsidRDefault="004D3819"/>
    <w:p w:rsidR="00C85AA0" w:rsidRDefault="00C85AA0" w:rsidP="00C85AA0">
      <w:pPr>
        <w:jc w:val="center"/>
        <w:rPr>
          <w:b/>
        </w:rPr>
      </w:pPr>
    </w:p>
    <w:p w:rsidR="00C85AA0" w:rsidRDefault="00C85AA0" w:rsidP="00C85AA0">
      <w:pPr>
        <w:jc w:val="center"/>
        <w:rPr>
          <w:b/>
        </w:rPr>
      </w:pPr>
    </w:p>
    <w:p w:rsidR="004D3819" w:rsidRPr="00C85AA0" w:rsidRDefault="00C85AA0" w:rsidP="00C85AA0">
      <w:pPr>
        <w:jc w:val="center"/>
        <w:rPr>
          <w:b/>
        </w:rPr>
      </w:pPr>
      <w:r w:rsidRPr="00C85AA0">
        <w:rPr>
          <w:b/>
        </w:rPr>
        <w:t>Post Seminar Generic Script</w:t>
      </w:r>
    </w:p>
    <w:p w:rsidR="00C85AA0" w:rsidRDefault="00C85AA0" w:rsidP="004D3819"/>
    <w:p w:rsidR="004D3819" w:rsidRPr="00C85AA0" w:rsidRDefault="00C85AA0" w:rsidP="004D3819">
      <w:pPr>
        <w:rPr>
          <w:b/>
        </w:rPr>
      </w:pPr>
      <w:r w:rsidRPr="00C85AA0">
        <w:rPr>
          <w:b/>
          <w:i/>
        </w:rPr>
        <w:t xml:space="preserve">Post-Seminar </w:t>
      </w:r>
      <w:r w:rsidR="004D3819" w:rsidRPr="00C85AA0">
        <w:rPr>
          <w:b/>
          <w:i/>
        </w:rPr>
        <w:t>Process</w:t>
      </w:r>
      <w:r w:rsidR="004D3819" w:rsidRPr="00C85AA0">
        <w:rPr>
          <w:b/>
        </w:rPr>
        <w:t xml:space="preserve"> – Assess individual and group participation in seminar discussion with an </w:t>
      </w:r>
    </w:p>
    <w:p w:rsidR="004D3819" w:rsidRPr="00C85AA0" w:rsidRDefault="004D3819" w:rsidP="004D3819">
      <w:pPr>
        <w:rPr>
          <w:b/>
        </w:rPr>
      </w:pPr>
      <w:r w:rsidRPr="00C85AA0">
        <w:rPr>
          <w:b/>
        </w:rPr>
        <w:t>appropriate version of the following script:</w:t>
      </w:r>
    </w:p>
    <w:p w:rsidR="00C85AA0" w:rsidRDefault="00C85AA0" w:rsidP="004D3819"/>
    <w:p w:rsidR="00C85AA0" w:rsidRPr="00C85AA0" w:rsidRDefault="004D3819" w:rsidP="004D3819">
      <w:pPr>
        <w:rPr>
          <w:i/>
        </w:rPr>
      </w:pPr>
      <w:r w:rsidRPr="00C85AA0">
        <w:rPr>
          <w:i/>
        </w:rPr>
        <w:t>“Thank you for your focused and thoughtfu</w:t>
      </w:r>
      <w:r w:rsidR="00C85AA0" w:rsidRPr="00C85AA0">
        <w:rPr>
          <w:i/>
        </w:rPr>
        <w:t>l participation in our seminar.”</w:t>
      </w:r>
    </w:p>
    <w:p w:rsidR="004D3819" w:rsidRPr="00C85AA0" w:rsidRDefault="004D3819" w:rsidP="004D3819">
      <w:pPr>
        <w:rPr>
          <w:i/>
        </w:rPr>
      </w:pPr>
      <w:r w:rsidRPr="00C85AA0">
        <w:rPr>
          <w:i/>
        </w:rPr>
        <w:t xml:space="preserve"> </w:t>
      </w:r>
    </w:p>
    <w:p w:rsidR="004D3819" w:rsidRDefault="004D3819" w:rsidP="004D3819">
      <w:r w:rsidRPr="00C85AA0">
        <w:rPr>
          <w:i/>
        </w:rPr>
        <w:t>“As part of the post-seminar process, I would first like to ask you to take a few minutes to reflect on your relative success in meeting the</w:t>
      </w:r>
      <w:r w:rsidR="00C85AA0" w:rsidRPr="00C85AA0">
        <w:rPr>
          <w:i/>
        </w:rPr>
        <w:t xml:space="preserve"> personal process goal you set </w:t>
      </w:r>
      <w:r w:rsidRPr="00C85AA0">
        <w:rPr>
          <w:i/>
        </w:rPr>
        <w:t>prior to beginning the discussion.  Please review the goal you set for yourself and</w:t>
      </w:r>
      <w:r w:rsidR="00C85AA0" w:rsidRPr="00C85AA0">
        <w:rPr>
          <w:i/>
        </w:rPr>
        <w:t xml:space="preserve"> reflect </w:t>
      </w:r>
      <w:r w:rsidRPr="00C85AA0">
        <w:rPr>
          <w:i/>
        </w:rPr>
        <w:t>in writing to what extent you met the goal.  In addition, no</w:t>
      </w:r>
      <w:r w:rsidR="00C85AA0" w:rsidRPr="00C85AA0">
        <w:rPr>
          <w:i/>
        </w:rPr>
        <w:t xml:space="preserve">te why you think you performed </w:t>
      </w:r>
      <w:r w:rsidRPr="00C85AA0">
        <w:rPr>
          <w:i/>
        </w:rPr>
        <w:t>as you did.</w:t>
      </w:r>
      <w:r w:rsidR="00C85AA0" w:rsidRPr="00C85AA0">
        <w:rPr>
          <w:i/>
        </w:rPr>
        <w:t>”</w:t>
      </w:r>
      <w:r>
        <w:t xml:space="preserve"> (Pause for reflection.)</w:t>
      </w:r>
    </w:p>
    <w:p w:rsidR="00C85AA0" w:rsidRDefault="00C85AA0" w:rsidP="004D3819"/>
    <w:p w:rsidR="004D3819" w:rsidRPr="00C85AA0" w:rsidRDefault="004D3819" w:rsidP="004D3819">
      <w:r w:rsidRPr="00C85AA0">
        <w:rPr>
          <w:i/>
        </w:rPr>
        <w:t>“Would several volunteers please share your self-assessment and reflection…?</w:t>
      </w:r>
      <w:r w:rsidR="00C85AA0">
        <w:rPr>
          <w:i/>
        </w:rPr>
        <w:t xml:space="preserve">” </w:t>
      </w:r>
      <w:r w:rsidR="00C85AA0">
        <w:t>(Share)</w:t>
      </w:r>
    </w:p>
    <w:p w:rsidR="00C85AA0" w:rsidRDefault="00C85AA0" w:rsidP="004D3819"/>
    <w:p w:rsidR="00C85AA0" w:rsidRDefault="004D3819" w:rsidP="004D3819">
      <w:r w:rsidRPr="00C85AA0">
        <w:rPr>
          <w:i/>
        </w:rPr>
        <w:t>“Now I would like us to talk together about how w</w:t>
      </w:r>
      <w:r w:rsidR="00C85AA0" w:rsidRPr="00C85AA0">
        <w:rPr>
          <w:i/>
        </w:rPr>
        <w:t xml:space="preserve">e did in relation to the group process goal we set for </w:t>
      </w:r>
      <w:r w:rsidRPr="00C85AA0">
        <w:rPr>
          <w:i/>
        </w:rPr>
        <w:t>ourselves</w:t>
      </w:r>
      <w:r w:rsidR="00C85AA0" w:rsidRPr="00C85AA0">
        <w:rPr>
          <w:i/>
        </w:rPr>
        <w:t>”</w:t>
      </w:r>
      <w:r>
        <w:t xml:space="preserve"> (</w:t>
      </w:r>
      <w:r w:rsidR="00C85AA0">
        <w:t>Restate group goal here).</w:t>
      </w:r>
    </w:p>
    <w:p w:rsidR="00C85AA0" w:rsidRDefault="00C85AA0" w:rsidP="004D3819"/>
    <w:p w:rsidR="004D3819" w:rsidRDefault="004D3819" w:rsidP="004D3819">
      <w:r w:rsidRPr="00C85AA0">
        <w:rPr>
          <w:i/>
        </w:rPr>
        <w:t xml:space="preserve"> </w:t>
      </w:r>
      <w:r w:rsidR="00C85AA0" w:rsidRPr="00C85AA0">
        <w:rPr>
          <w:i/>
        </w:rPr>
        <w:t>“</w:t>
      </w:r>
      <w:r w:rsidRPr="00C85AA0">
        <w:rPr>
          <w:i/>
        </w:rPr>
        <w:t>On a scale of one to ten, ten being perfect, how would you say we did?  Why?</w:t>
      </w:r>
      <w:r w:rsidR="00C85AA0" w:rsidRPr="00C85AA0">
        <w:rPr>
          <w:i/>
        </w:rPr>
        <w:t>”</w:t>
      </w:r>
      <w:r w:rsidRPr="00C85AA0">
        <w:rPr>
          <w:i/>
        </w:rPr>
        <w:t xml:space="preserve"> </w:t>
      </w:r>
      <w:r>
        <w:t xml:space="preserve">(Pause </w:t>
      </w:r>
      <w:r w:rsidR="00C85AA0">
        <w:t>for discussion</w:t>
      </w:r>
      <w:r>
        <w:t>.)</w:t>
      </w:r>
    </w:p>
    <w:p w:rsidR="00C85AA0" w:rsidRDefault="00C85AA0" w:rsidP="004D3819"/>
    <w:p w:rsidR="004D3819" w:rsidRDefault="004D3819" w:rsidP="004D3819">
      <w:pPr>
        <w:rPr>
          <w:i/>
        </w:rPr>
      </w:pPr>
      <w:r w:rsidRPr="00C85AA0">
        <w:rPr>
          <w:i/>
        </w:rPr>
        <w:t>“As always, our goal is continuous improveme</w:t>
      </w:r>
      <w:r w:rsidR="00C85AA0" w:rsidRPr="00C85AA0">
        <w:rPr>
          <w:i/>
        </w:rPr>
        <w:t xml:space="preserve">nt: both as individual seminar </w:t>
      </w:r>
      <w:r w:rsidRPr="00C85AA0">
        <w:rPr>
          <w:i/>
        </w:rPr>
        <w:t>participants and as citizens.  Thanks again for your participation.</w:t>
      </w:r>
      <w:r w:rsidR="00C85AA0" w:rsidRPr="00C85AA0">
        <w:rPr>
          <w:i/>
        </w:rPr>
        <w:t>”</w:t>
      </w:r>
    </w:p>
    <w:p w:rsidR="00C85AA0" w:rsidRPr="00C85AA0" w:rsidRDefault="00C85AA0" w:rsidP="004D3819">
      <w:pPr>
        <w:rPr>
          <w:i/>
        </w:rPr>
      </w:pPr>
    </w:p>
    <w:sectPr w:rsidR="00C85AA0" w:rsidRPr="00C85AA0" w:rsidSect="00BF455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F5" w:rsidRDefault="00242AF5" w:rsidP="00C85AA0">
      <w:r>
        <w:separator/>
      </w:r>
    </w:p>
  </w:endnote>
  <w:endnote w:type="continuationSeparator" w:id="0">
    <w:p w:rsidR="00242AF5" w:rsidRDefault="00242AF5" w:rsidP="00C85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A0" w:rsidRDefault="00C85AA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D611D">
      <w:rPr>
        <w:rFonts w:asciiTheme="majorHAnsi" w:hAnsiTheme="majorHAnsi"/>
        <w:sz w:val="20"/>
        <w:szCs w:val="20"/>
      </w:rPr>
      <w:t>National Paideia Center, 2011/Revised by Bob Alexander</w:t>
    </w:r>
    <w:r w:rsidR="002D611D" w:rsidRPr="002D611D">
      <w:rPr>
        <w:rFonts w:asciiTheme="majorHAnsi" w:hAnsiTheme="majorHAnsi"/>
        <w:sz w:val="20"/>
        <w:szCs w:val="20"/>
      </w:rPr>
      <w:t>, Feb, 2011</w:t>
    </w:r>
    <w:r w:rsidRPr="002D611D">
      <w:rPr>
        <w:rFonts w:asciiTheme="majorHAnsi" w:hAnsiTheme="majorHAnsi"/>
        <w:sz w:val="20"/>
        <w:szCs w:val="20"/>
      </w:rPr>
      <w:ptab w:relativeTo="margin" w:alignment="right" w:leader="none"/>
    </w:r>
    <w:r w:rsidRPr="002D611D">
      <w:rPr>
        <w:rFonts w:asciiTheme="majorHAnsi" w:hAnsiTheme="majorHAnsi"/>
        <w:sz w:val="20"/>
        <w:szCs w:val="20"/>
      </w:rPr>
      <w:t>Page</w:t>
    </w:r>
    <w:r>
      <w:rPr>
        <w:rFonts w:asciiTheme="majorHAnsi" w:hAnsiTheme="majorHAnsi"/>
      </w:rPr>
      <w:t xml:space="preserve"> </w:t>
    </w:r>
    <w:fldSimple w:instr=" PAGE   \* MERGEFORMAT ">
      <w:r w:rsidR="002C64EF" w:rsidRPr="002C64EF">
        <w:rPr>
          <w:rFonts w:asciiTheme="majorHAnsi" w:hAnsiTheme="majorHAnsi"/>
          <w:noProof/>
        </w:rPr>
        <w:t>1</w:t>
      </w:r>
    </w:fldSimple>
  </w:p>
  <w:p w:rsidR="00C85AA0" w:rsidRDefault="00C85A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F5" w:rsidRDefault="00242AF5" w:rsidP="00C85AA0">
      <w:r>
        <w:separator/>
      </w:r>
    </w:p>
  </w:footnote>
  <w:footnote w:type="continuationSeparator" w:id="0">
    <w:p w:rsidR="00242AF5" w:rsidRDefault="00242AF5" w:rsidP="00C85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C1F77"/>
    <w:multiLevelType w:val="hybridMultilevel"/>
    <w:tmpl w:val="B62E7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BA4"/>
    <w:rsid w:val="00242AF5"/>
    <w:rsid w:val="002C64EF"/>
    <w:rsid w:val="002D611D"/>
    <w:rsid w:val="004D3819"/>
    <w:rsid w:val="004F0219"/>
    <w:rsid w:val="00760D6B"/>
    <w:rsid w:val="007739DE"/>
    <w:rsid w:val="009570B3"/>
    <w:rsid w:val="00972F0C"/>
    <w:rsid w:val="009A6F42"/>
    <w:rsid w:val="009C08DF"/>
    <w:rsid w:val="009E6BA4"/>
    <w:rsid w:val="009F10A4"/>
    <w:rsid w:val="00BF455D"/>
    <w:rsid w:val="00C85AA0"/>
    <w:rsid w:val="00D10745"/>
    <w:rsid w:val="00DF5984"/>
    <w:rsid w:val="00E56F7A"/>
    <w:rsid w:val="00EC7C4B"/>
    <w:rsid w:val="00E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5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A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A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DC29-ABE0-4B4E-90ED-E7A0CB6D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PaTTAN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2011-02-17T15:49:00Z</dcterms:created>
  <dcterms:modified xsi:type="dcterms:W3CDTF">2011-02-17T15:49:00Z</dcterms:modified>
</cp:coreProperties>
</file>