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B1" w:rsidRDefault="00352D73">
      <w:pPr>
        <w:rPr>
          <w:sz w:val="72"/>
          <w:szCs w:val="72"/>
        </w:rPr>
      </w:pPr>
      <w:r w:rsidRPr="00352D73">
        <w:rPr>
          <w:sz w:val="72"/>
          <w:szCs w:val="72"/>
        </w:rPr>
        <w:t>Study Guide 3.1</w:t>
      </w:r>
      <w:r>
        <w:rPr>
          <w:noProof/>
        </w:rPr>
        <w:drawing>
          <wp:inline distT="0" distB="0" distL="0" distR="0">
            <wp:extent cx="7029450" cy="430530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52D73" w:rsidRDefault="00352D73">
      <w:pPr>
        <w:rPr>
          <w:sz w:val="72"/>
          <w:szCs w:val="72"/>
        </w:rPr>
      </w:pPr>
    </w:p>
    <w:p w:rsidR="00352D73" w:rsidRDefault="00352D73"/>
    <w:p w:rsidR="00106385" w:rsidRDefault="00106385"/>
    <w:p w:rsidR="00106385" w:rsidRDefault="00106385"/>
    <w:p w:rsidR="00106385" w:rsidRDefault="00106385"/>
    <w:p w:rsidR="00106385" w:rsidRDefault="00106385"/>
    <w:p w:rsidR="00106385" w:rsidRDefault="00106385"/>
    <w:p w:rsidR="00106385" w:rsidRDefault="00106385"/>
    <w:p w:rsidR="00106385" w:rsidRDefault="00106385"/>
    <w:p w:rsidR="00106385" w:rsidRDefault="00106385"/>
    <w:sectPr w:rsidR="00106385" w:rsidSect="00352D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52D73"/>
    <w:rsid w:val="00106385"/>
    <w:rsid w:val="00352D73"/>
    <w:rsid w:val="006A759E"/>
    <w:rsid w:val="00710759"/>
    <w:rsid w:val="00800C75"/>
    <w:rsid w:val="00923919"/>
    <w:rsid w:val="00E85C54"/>
    <w:rsid w:val="00FF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B7963F-BA4C-42E8-85C9-0585AEF2BAE1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09F962F-931A-4B68-A349-9D8DDD6F7E68}">
      <dgm:prSet phldrT="[Text]"/>
      <dgm:spPr/>
      <dgm:t>
        <a:bodyPr/>
        <a:lstStyle/>
        <a:p>
          <a:r>
            <a:rPr lang="en-US"/>
            <a:t>Contributors to the Cell Theory</a:t>
          </a:r>
        </a:p>
      </dgm:t>
    </dgm:pt>
    <dgm:pt modelId="{BA5E6608-C47E-44AF-B062-0E2F5447C983}" type="parTrans" cxnId="{D201C2AF-04D8-40C0-A88F-81185FB4655D}">
      <dgm:prSet/>
      <dgm:spPr/>
      <dgm:t>
        <a:bodyPr/>
        <a:lstStyle/>
        <a:p>
          <a:endParaRPr lang="en-US"/>
        </a:p>
      </dgm:t>
    </dgm:pt>
    <dgm:pt modelId="{83A76573-C549-48DC-85FF-72D68C37CEA1}" type="sibTrans" cxnId="{D201C2AF-04D8-40C0-A88F-81185FB4655D}">
      <dgm:prSet/>
      <dgm:spPr/>
      <dgm:t>
        <a:bodyPr/>
        <a:lstStyle/>
        <a:p>
          <a:endParaRPr lang="en-US"/>
        </a:p>
      </dgm:t>
    </dgm:pt>
    <dgm:pt modelId="{3DC2CB5F-1E8B-4EC3-9489-C5B100492A4F}">
      <dgm:prSet phldrT="[Text]"/>
      <dgm:spPr/>
      <dgm:t>
        <a:bodyPr/>
        <a:lstStyle/>
        <a:p>
          <a:r>
            <a:rPr lang="en-US" u="sng"/>
            <a:t>Hooke</a:t>
          </a:r>
          <a:r>
            <a:rPr lang="en-US"/>
            <a:t>- first to identify cells- he named them</a:t>
          </a:r>
        </a:p>
      </dgm:t>
    </dgm:pt>
    <dgm:pt modelId="{E9653469-23DA-4E78-812A-E9BBC485FBDF}" type="parTrans" cxnId="{BFBCCFAD-7D8E-4A08-BAEA-B8419D9E594B}">
      <dgm:prSet/>
      <dgm:spPr/>
      <dgm:t>
        <a:bodyPr/>
        <a:lstStyle/>
        <a:p>
          <a:endParaRPr lang="en-US"/>
        </a:p>
      </dgm:t>
    </dgm:pt>
    <dgm:pt modelId="{33B17A12-A0DB-4D5A-987F-4444065BA17A}" type="sibTrans" cxnId="{BFBCCFAD-7D8E-4A08-BAEA-B8419D9E594B}">
      <dgm:prSet/>
      <dgm:spPr/>
      <dgm:t>
        <a:bodyPr/>
        <a:lstStyle/>
        <a:p>
          <a:endParaRPr lang="en-US"/>
        </a:p>
      </dgm:t>
    </dgm:pt>
    <dgm:pt modelId="{EC504F4D-E724-439E-B050-2BACAA019BB6}">
      <dgm:prSet phldrT="[Text]"/>
      <dgm:spPr/>
      <dgm:t>
        <a:bodyPr/>
        <a:lstStyle/>
        <a:p>
          <a:r>
            <a:rPr lang="en-US" u="sng"/>
            <a:t>Leeuwenhoek</a:t>
          </a:r>
          <a:r>
            <a:rPr lang="en-US"/>
            <a:t>- made better lenses and observed cells in greater detail</a:t>
          </a:r>
        </a:p>
      </dgm:t>
    </dgm:pt>
    <dgm:pt modelId="{87C75710-0318-45BF-B671-01B866982135}" type="parTrans" cxnId="{2EC6991D-734C-4348-B30D-EEACC16CED12}">
      <dgm:prSet/>
      <dgm:spPr/>
      <dgm:t>
        <a:bodyPr/>
        <a:lstStyle/>
        <a:p>
          <a:endParaRPr lang="en-US"/>
        </a:p>
      </dgm:t>
    </dgm:pt>
    <dgm:pt modelId="{01A1A0A8-2AA3-4E96-A287-DA408E74CED8}" type="sibTrans" cxnId="{2EC6991D-734C-4348-B30D-EEACC16CED12}">
      <dgm:prSet/>
      <dgm:spPr/>
      <dgm:t>
        <a:bodyPr/>
        <a:lstStyle/>
        <a:p>
          <a:endParaRPr lang="en-US"/>
        </a:p>
      </dgm:t>
    </dgm:pt>
    <dgm:pt modelId="{1800814A-FC44-4EBE-BBE1-1210CD1B7C9A}">
      <dgm:prSet phldrT="[Text]"/>
      <dgm:spPr/>
      <dgm:t>
        <a:bodyPr/>
        <a:lstStyle/>
        <a:p>
          <a:r>
            <a:rPr lang="en-US"/>
            <a:t>Prokaryotic cells do not have a nucleus or most internal structures</a:t>
          </a:r>
        </a:p>
      </dgm:t>
    </dgm:pt>
    <dgm:pt modelId="{A99616B5-1EB9-4EF2-BF3C-8C360ABC0772}" type="parTrans" cxnId="{C88D948C-3008-463B-BD53-ACE61E54F55B}">
      <dgm:prSet/>
      <dgm:spPr/>
      <dgm:t>
        <a:bodyPr/>
        <a:lstStyle/>
        <a:p>
          <a:endParaRPr lang="en-US"/>
        </a:p>
      </dgm:t>
    </dgm:pt>
    <dgm:pt modelId="{5DE65B18-3CBE-42CC-9FB4-EE97C736147E}" type="sibTrans" cxnId="{C88D948C-3008-463B-BD53-ACE61E54F55B}">
      <dgm:prSet/>
      <dgm:spPr/>
      <dgm:t>
        <a:bodyPr/>
        <a:lstStyle/>
        <a:p>
          <a:endParaRPr lang="en-US"/>
        </a:p>
      </dgm:t>
    </dgm:pt>
    <dgm:pt modelId="{14F1A8F3-E0C0-41D2-9113-58401B8E2678}">
      <dgm:prSet phldrT="[Text]"/>
      <dgm:spPr/>
      <dgm:t>
        <a:bodyPr/>
        <a:lstStyle/>
        <a:p>
          <a:r>
            <a:rPr lang="en-US" u="sng"/>
            <a:t>cytoplasm-</a:t>
          </a:r>
          <a:r>
            <a:rPr lang="en-US" u="none"/>
            <a:t> jelly-like substance that contains dissolved molecular building blocks</a:t>
          </a:r>
          <a:endParaRPr lang="en-US" u="sng"/>
        </a:p>
      </dgm:t>
    </dgm:pt>
    <dgm:pt modelId="{B5A4C51D-21F0-4CB3-A106-D2B04616991E}" type="parTrans" cxnId="{2C91BF4C-F3F3-4BE1-B36E-266160EE1D1C}">
      <dgm:prSet/>
      <dgm:spPr/>
      <dgm:t>
        <a:bodyPr/>
        <a:lstStyle/>
        <a:p>
          <a:endParaRPr lang="en-US"/>
        </a:p>
      </dgm:t>
    </dgm:pt>
    <dgm:pt modelId="{989B6941-2121-4032-B5D3-DDA3DC14BC86}" type="sibTrans" cxnId="{2C91BF4C-F3F3-4BE1-B36E-266160EE1D1C}">
      <dgm:prSet/>
      <dgm:spPr/>
      <dgm:t>
        <a:bodyPr/>
        <a:lstStyle/>
        <a:p>
          <a:endParaRPr lang="en-US"/>
        </a:p>
      </dgm:t>
    </dgm:pt>
    <dgm:pt modelId="{BF571700-1E86-4A3E-A0BF-89E9542D1B2A}">
      <dgm:prSet phldrT="[Text]"/>
      <dgm:spPr/>
      <dgm:t>
        <a:bodyPr/>
        <a:lstStyle/>
        <a:p>
          <a:r>
            <a:rPr lang="en-US" u="sng"/>
            <a:t>Prokaryotic Cells-</a:t>
          </a:r>
          <a:r>
            <a:rPr lang="en-US" u="none"/>
            <a:t>do not have a nucleus or other membrane-bound organelles (DNA is in cytoplasm)</a:t>
          </a:r>
          <a:endParaRPr lang="en-US" u="sng"/>
        </a:p>
      </dgm:t>
    </dgm:pt>
    <dgm:pt modelId="{4933DF9D-B60E-4134-A9B3-C57138D4A516}" type="parTrans" cxnId="{F658A3C5-D4F4-4D7E-ABEE-2A0B3FA2618D}">
      <dgm:prSet/>
      <dgm:spPr/>
      <dgm:t>
        <a:bodyPr/>
        <a:lstStyle/>
        <a:p>
          <a:endParaRPr lang="en-US"/>
        </a:p>
      </dgm:t>
    </dgm:pt>
    <dgm:pt modelId="{D4B27105-A651-4711-A900-39E56AF369AD}" type="sibTrans" cxnId="{F658A3C5-D4F4-4D7E-ABEE-2A0B3FA2618D}">
      <dgm:prSet/>
      <dgm:spPr/>
      <dgm:t>
        <a:bodyPr/>
        <a:lstStyle/>
        <a:p>
          <a:endParaRPr lang="en-US"/>
        </a:p>
      </dgm:t>
    </dgm:pt>
    <dgm:pt modelId="{EC72031E-D05B-4CBA-BC1C-78C597A564E7}">
      <dgm:prSet phldrT="[Text]"/>
      <dgm:spPr/>
      <dgm:t>
        <a:bodyPr/>
        <a:lstStyle/>
        <a:p>
          <a:r>
            <a:rPr lang="en-US" u="sng"/>
            <a:t>Schleiden</a:t>
          </a:r>
          <a:r>
            <a:rPr lang="en-US"/>
            <a:t>- first to note that plants are made of cells</a:t>
          </a:r>
        </a:p>
      </dgm:t>
    </dgm:pt>
    <dgm:pt modelId="{1D3D63BB-9A76-4FD2-B528-A4167E3295D9}" type="parTrans" cxnId="{D89730EB-C3AD-440F-8BC2-DBB6AB4DFA24}">
      <dgm:prSet/>
      <dgm:spPr/>
      <dgm:t>
        <a:bodyPr/>
        <a:lstStyle/>
        <a:p>
          <a:endParaRPr lang="en-US"/>
        </a:p>
      </dgm:t>
    </dgm:pt>
    <dgm:pt modelId="{9AABE042-72D8-4270-B3E2-BB0C92238BED}" type="sibTrans" cxnId="{D89730EB-C3AD-440F-8BC2-DBB6AB4DFA24}">
      <dgm:prSet/>
      <dgm:spPr/>
      <dgm:t>
        <a:bodyPr/>
        <a:lstStyle/>
        <a:p>
          <a:endParaRPr lang="en-US"/>
        </a:p>
      </dgm:t>
    </dgm:pt>
    <dgm:pt modelId="{37AA5B8B-09BC-4937-95BF-BCBC79F08ED2}">
      <dgm:prSet phldrT="[Text]"/>
      <dgm:spPr/>
      <dgm:t>
        <a:bodyPr/>
        <a:lstStyle/>
        <a:p>
          <a:r>
            <a:rPr lang="en-US" u="sng"/>
            <a:t>Schwann-</a:t>
          </a:r>
          <a:r>
            <a:rPr lang="en-US" u="none"/>
            <a:t> all living things are made of cells</a:t>
          </a:r>
          <a:endParaRPr lang="en-US" u="sng"/>
        </a:p>
      </dgm:t>
    </dgm:pt>
    <dgm:pt modelId="{D18F7A5C-5795-4A41-8622-0372555F50DB}" type="parTrans" cxnId="{0C596DC9-4B9C-4668-AA07-DC066D9D75C5}">
      <dgm:prSet/>
      <dgm:spPr/>
      <dgm:t>
        <a:bodyPr/>
        <a:lstStyle/>
        <a:p>
          <a:endParaRPr lang="en-US"/>
        </a:p>
      </dgm:t>
    </dgm:pt>
    <dgm:pt modelId="{D316B475-21A6-4CF3-8FC0-0FD01D146AD8}" type="sibTrans" cxnId="{0C596DC9-4B9C-4668-AA07-DC066D9D75C5}">
      <dgm:prSet/>
      <dgm:spPr/>
      <dgm:t>
        <a:bodyPr/>
        <a:lstStyle/>
        <a:p>
          <a:endParaRPr lang="en-US"/>
        </a:p>
      </dgm:t>
    </dgm:pt>
    <dgm:pt modelId="{E87C6991-CEA8-42A7-8C4C-A9B04E066282}">
      <dgm:prSet phldrT="[Text]"/>
      <dgm:spPr/>
      <dgm:t>
        <a:bodyPr/>
        <a:lstStyle/>
        <a:p>
          <a:r>
            <a:rPr lang="en-US" u="sng"/>
            <a:t>Virchow- </a:t>
          </a:r>
          <a:r>
            <a:rPr lang="en-US" u="none"/>
            <a:t>all cells come from other cells</a:t>
          </a:r>
          <a:endParaRPr lang="en-US" u="sng"/>
        </a:p>
      </dgm:t>
    </dgm:pt>
    <dgm:pt modelId="{628ED127-9720-4B8C-846C-B7CFCDB7AC81}" type="parTrans" cxnId="{3791FA2A-72C0-4876-B325-B768979FDA25}">
      <dgm:prSet/>
      <dgm:spPr/>
      <dgm:t>
        <a:bodyPr/>
        <a:lstStyle/>
        <a:p>
          <a:endParaRPr lang="en-US"/>
        </a:p>
      </dgm:t>
    </dgm:pt>
    <dgm:pt modelId="{797EC866-084A-449B-90A2-171B4E5CCC2E}" type="sibTrans" cxnId="{3791FA2A-72C0-4876-B325-B768979FDA25}">
      <dgm:prSet/>
      <dgm:spPr/>
      <dgm:t>
        <a:bodyPr/>
        <a:lstStyle/>
        <a:p>
          <a:endParaRPr lang="en-US"/>
        </a:p>
      </dgm:t>
    </dgm:pt>
    <dgm:pt modelId="{BE2EF2CD-5332-4D6A-A342-37217C754579}">
      <dgm:prSet phldrT="[Text]"/>
      <dgm:spPr/>
      <dgm:t>
        <a:bodyPr/>
        <a:lstStyle/>
        <a:p>
          <a:r>
            <a:rPr lang="en-US" u="sng"/>
            <a:t>Eukarytoic Cells- </a:t>
          </a:r>
          <a:r>
            <a:rPr lang="en-US" u="none"/>
            <a:t>have a nucleus and other membrane-bound organelles</a:t>
          </a:r>
          <a:endParaRPr lang="en-US" u="sng"/>
        </a:p>
      </dgm:t>
    </dgm:pt>
    <dgm:pt modelId="{77E26930-BDB1-4891-8A43-3CB5CD0254B2}" type="parTrans" cxnId="{B34C9792-A74E-4AE3-AB57-50D0B71ED213}">
      <dgm:prSet/>
      <dgm:spPr/>
      <dgm:t>
        <a:bodyPr/>
        <a:lstStyle/>
        <a:p>
          <a:endParaRPr lang="en-US"/>
        </a:p>
      </dgm:t>
    </dgm:pt>
    <dgm:pt modelId="{D4A26441-01B7-4698-BEDC-FD295DD1FBC1}" type="sibTrans" cxnId="{B34C9792-A74E-4AE3-AB57-50D0B71ED213}">
      <dgm:prSet/>
      <dgm:spPr/>
      <dgm:t>
        <a:bodyPr/>
        <a:lstStyle/>
        <a:p>
          <a:endParaRPr lang="en-US"/>
        </a:p>
      </dgm:t>
    </dgm:pt>
    <dgm:pt modelId="{402DDB04-F267-416C-9425-07153C8679ED}" type="pres">
      <dgm:prSet presAssocID="{40B7963F-BA4C-42E8-85C9-0585AEF2BAE1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C45BE28-378A-4B99-B918-359D7EBFB10D}" type="pres">
      <dgm:prSet presAssocID="{40B7963F-BA4C-42E8-85C9-0585AEF2BAE1}" presName="cycle" presStyleCnt="0"/>
      <dgm:spPr/>
    </dgm:pt>
    <dgm:pt modelId="{5F8F6ABF-AB2C-4222-ADA7-76D6C6E1662F}" type="pres">
      <dgm:prSet presAssocID="{40B7963F-BA4C-42E8-85C9-0585AEF2BAE1}" presName="centerShape" presStyleCnt="0"/>
      <dgm:spPr/>
    </dgm:pt>
    <dgm:pt modelId="{C041B3BA-E669-465D-8114-246513AF74BD}" type="pres">
      <dgm:prSet presAssocID="{40B7963F-BA4C-42E8-85C9-0585AEF2BAE1}" presName="connSite" presStyleLbl="node1" presStyleIdx="0" presStyleCnt="3"/>
      <dgm:spPr/>
    </dgm:pt>
    <dgm:pt modelId="{97B7FA40-D70E-47A9-9A0D-C023349F0125}" type="pres">
      <dgm:prSet presAssocID="{40B7963F-BA4C-42E8-85C9-0585AEF2BAE1}" presName="visible" presStyleLbl="nod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B5C46B9-D31D-451E-8621-7129E47FBFCA}" type="pres">
      <dgm:prSet presAssocID="{BA5E6608-C47E-44AF-B062-0E2F5447C983}" presName="Name25" presStyleLbl="parChTrans1D1" presStyleIdx="0" presStyleCnt="2"/>
      <dgm:spPr/>
      <dgm:t>
        <a:bodyPr/>
        <a:lstStyle/>
        <a:p>
          <a:endParaRPr lang="en-US"/>
        </a:p>
      </dgm:t>
    </dgm:pt>
    <dgm:pt modelId="{587A35A4-C463-41F9-9D97-7C7C43352D04}" type="pres">
      <dgm:prSet presAssocID="{E09F962F-931A-4B68-A349-9D8DDD6F7E68}" presName="node" presStyleCnt="0"/>
      <dgm:spPr/>
    </dgm:pt>
    <dgm:pt modelId="{5ED074F9-9EAF-4104-B8E5-488BD0CB10B8}" type="pres">
      <dgm:prSet presAssocID="{E09F962F-931A-4B68-A349-9D8DDD6F7E68}" presName="parentNode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AD4E16-1A11-47BA-8D96-4FA5FEB7B43D}" type="pres">
      <dgm:prSet presAssocID="{E09F962F-931A-4B68-A349-9D8DDD6F7E68}" presName="childNode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011B40-E731-4922-85A6-B9FD35FAFD90}" type="pres">
      <dgm:prSet presAssocID="{A99616B5-1EB9-4EF2-BF3C-8C360ABC0772}" presName="Name25" presStyleLbl="parChTrans1D1" presStyleIdx="1" presStyleCnt="2"/>
      <dgm:spPr/>
      <dgm:t>
        <a:bodyPr/>
        <a:lstStyle/>
        <a:p>
          <a:endParaRPr lang="en-US"/>
        </a:p>
      </dgm:t>
    </dgm:pt>
    <dgm:pt modelId="{3D160E61-312C-4ABE-BD58-BD639FF9689A}" type="pres">
      <dgm:prSet presAssocID="{1800814A-FC44-4EBE-BBE1-1210CD1B7C9A}" presName="node" presStyleCnt="0"/>
      <dgm:spPr/>
    </dgm:pt>
    <dgm:pt modelId="{0A304619-C2FC-47C1-8192-D6C8CEB440B0}" type="pres">
      <dgm:prSet presAssocID="{1800814A-FC44-4EBE-BBE1-1210CD1B7C9A}" presName="parentNode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4BC60F-020D-4D40-8103-5A3FF7F61F2D}" type="pres">
      <dgm:prSet presAssocID="{1800814A-FC44-4EBE-BBE1-1210CD1B7C9A}" presName="childNode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421D6B1-D39F-4A7E-8119-A8403780D497}" type="presOf" srcId="{1800814A-FC44-4EBE-BBE1-1210CD1B7C9A}" destId="{0A304619-C2FC-47C1-8192-D6C8CEB440B0}" srcOrd="0" destOrd="0" presId="urn:microsoft.com/office/officeart/2005/8/layout/radial2"/>
    <dgm:cxn modelId="{16D8C09A-785F-475A-B28F-C529E74EC680}" type="presOf" srcId="{BF571700-1E86-4A3E-A0BF-89E9542D1B2A}" destId="{234BC60F-020D-4D40-8103-5A3FF7F61F2D}" srcOrd="0" destOrd="1" presId="urn:microsoft.com/office/officeart/2005/8/layout/radial2"/>
    <dgm:cxn modelId="{7B64AF3A-E3F1-47DD-A24D-27E231B1887B}" type="presOf" srcId="{A99616B5-1EB9-4EF2-BF3C-8C360ABC0772}" destId="{D4011B40-E731-4922-85A6-B9FD35FAFD90}" srcOrd="0" destOrd="0" presId="urn:microsoft.com/office/officeart/2005/8/layout/radial2"/>
    <dgm:cxn modelId="{FB83D942-FA56-4EE7-A9BC-5E6800A81B0B}" type="presOf" srcId="{37AA5B8B-09BC-4937-95BF-BCBC79F08ED2}" destId="{F8AD4E16-1A11-47BA-8D96-4FA5FEB7B43D}" srcOrd="0" destOrd="3" presId="urn:microsoft.com/office/officeart/2005/8/layout/radial2"/>
    <dgm:cxn modelId="{D89730EB-C3AD-440F-8BC2-DBB6AB4DFA24}" srcId="{E09F962F-931A-4B68-A349-9D8DDD6F7E68}" destId="{EC72031E-D05B-4CBA-BC1C-78C597A564E7}" srcOrd="2" destOrd="0" parTransId="{1D3D63BB-9A76-4FD2-B528-A4167E3295D9}" sibTransId="{9AABE042-72D8-4270-B3E2-BB0C92238BED}"/>
    <dgm:cxn modelId="{3791FA2A-72C0-4876-B325-B768979FDA25}" srcId="{E09F962F-931A-4B68-A349-9D8DDD6F7E68}" destId="{E87C6991-CEA8-42A7-8C4C-A9B04E066282}" srcOrd="4" destOrd="0" parTransId="{628ED127-9720-4B8C-846C-B7CFCDB7AC81}" sibTransId="{797EC866-084A-449B-90A2-171B4E5CCC2E}"/>
    <dgm:cxn modelId="{4D5661EA-CE54-4193-9AEF-511059E1AC03}" type="presOf" srcId="{E87C6991-CEA8-42A7-8C4C-A9B04E066282}" destId="{F8AD4E16-1A11-47BA-8D96-4FA5FEB7B43D}" srcOrd="0" destOrd="4" presId="urn:microsoft.com/office/officeart/2005/8/layout/radial2"/>
    <dgm:cxn modelId="{F658A3C5-D4F4-4D7E-ABEE-2A0B3FA2618D}" srcId="{1800814A-FC44-4EBE-BBE1-1210CD1B7C9A}" destId="{BF571700-1E86-4A3E-A0BF-89E9542D1B2A}" srcOrd="1" destOrd="0" parTransId="{4933DF9D-B60E-4134-A9B3-C57138D4A516}" sibTransId="{D4B27105-A651-4711-A900-39E56AF369AD}"/>
    <dgm:cxn modelId="{82B762AD-84B4-40EC-8B26-D7846F2763A9}" type="presOf" srcId="{40B7963F-BA4C-42E8-85C9-0585AEF2BAE1}" destId="{402DDB04-F267-416C-9425-07153C8679ED}" srcOrd="0" destOrd="0" presId="urn:microsoft.com/office/officeart/2005/8/layout/radial2"/>
    <dgm:cxn modelId="{0C596DC9-4B9C-4668-AA07-DC066D9D75C5}" srcId="{E09F962F-931A-4B68-A349-9D8DDD6F7E68}" destId="{37AA5B8B-09BC-4937-95BF-BCBC79F08ED2}" srcOrd="3" destOrd="0" parTransId="{D18F7A5C-5795-4A41-8622-0372555F50DB}" sibTransId="{D316B475-21A6-4CF3-8FC0-0FD01D146AD8}"/>
    <dgm:cxn modelId="{88F2D0AC-5892-487B-A0D3-063BD45358D8}" type="presOf" srcId="{BA5E6608-C47E-44AF-B062-0E2F5447C983}" destId="{2B5C46B9-D31D-451E-8621-7129E47FBFCA}" srcOrd="0" destOrd="0" presId="urn:microsoft.com/office/officeart/2005/8/layout/radial2"/>
    <dgm:cxn modelId="{2C91BF4C-F3F3-4BE1-B36E-266160EE1D1C}" srcId="{1800814A-FC44-4EBE-BBE1-1210CD1B7C9A}" destId="{14F1A8F3-E0C0-41D2-9113-58401B8E2678}" srcOrd="0" destOrd="0" parTransId="{B5A4C51D-21F0-4CB3-A106-D2B04616991E}" sibTransId="{989B6941-2121-4032-B5D3-DDA3DC14BC86}"/>
    <dgm:cxn modelId="{4F3E0106-5A70-4363-9E63-580789765711}" type="presOf" srcId="{E09F962F-931A-4B68-A349-9D8DDD6F7E68}" destId="{5ED074F9-9EAF-4104-B8E5-488BD0CB10B8}" srcOrd="0" destOrd="0" presId="urn:microsoft.com/office/officeart/2005/8/layout/radial2"/>
    <dgm:cxn modelId="{068F8806-0F07-4357-AC1E-B635066ACB59}" type="presOf" srcId="{14F1A8F3-E0C0-41D2-9113-58401B8E2678}" destId="{234BC60F-020D-4D40-8103-5A3FF7F61F2D}" srcOrd="0" destOrd="0" presId="urn:microsoft.com/office/officeart/2005/8/layout/radial2"/>
    <dgm:cxn modelId="{C88D948C-3008-463B-BD53-ACE61E54F55B}" srcId="{40B7963F-BA4C-42E8-85C9-0585AEF2BAE1}" destId="{1800814A-FC44-4EBE-BBE1-1210CD1B7C9A}" srcOrd="1" destOrd="0" parTransId="{A99616B5-1EB9-4EF2-BF3C-8C360ABC0772}" sibTransId="{5DE65B18-3CBE-42CC-9FB4-EE97C736147E}"/>
    <dgm:cxn modelId="{B34C9792-A74E-4AE3-AB57-50D0B71ED213}" srcId="{1800814A-FC44-4EBE-BBE1-1210CD1B7C9A}" destId="{BE2EF2CD-5332-4D6A-A342-37217C754579}" srcOrd="2" destOrd="0" parTransId="{77E26930-BDB1-4891-8A43-3CB5CD0254B2}" sibTransId="{D4A26441-01B7-4698-BEDC-FD295DD1FBC1}"/>
    <dgm:cxn modelId="{BFBCCFAD-7D8E-4A08-BAEA-B8419D9E594B}" srcId="{E09F962F-931A-4B68-A349-9D8DDD6F7E68}" destId="{3DC2CB5F-1E8B-4EC3-9489-C5B100492A4F}" srcOrd="0" destOrd="0" parTransId="{E9653469-23DA-4E78-812A-E9BBC485FBDF}" sibTransId="{33B17A12-A0DB-4D5A-987F-4444065BA17A}"/>
    <dgm:cxn modelId="{F216EB3B-DFC2-4ACC-96B3-F528B9BE8257}" type="presOf" srcId="{EC504F4D-E724-439E-B050-2BACAA019BB6}" destId="{F8AD4E16-1A11-47BA-8D96-4FA5FEB7B43D}" srcOrd="0" destOrd="1" presId="urn:microsoft.com/office/officeart/2005/8/layout/radial2"/>
    <dgm:cxn modelId="{2EC6991D-734C-4348-B30D-EEACC16CED12}" srcId="{E09F962F-931A-4B68-A349-9D8DDD6F7E68}" destId="{EC504F4D-E724-439E-B050-2BACAA019BB6}" srcOrd="1" destOrd="0" parTransId="{87C75710-0318-45BF-B671-01B866982135}" sibTransId="{01A1A0A8-2AA3-4E96-A287-DA408E74CED8}"/>
    <dgm:cxn modelId="{96EBA38E-BC4A-4E2D-B461-D3B4425991A0}" type="presOf" srcId="{BE2EF2CD-5332-4D6A-A342-37217C754579}" destId="{234BC60F-020D-4D40-8103-5A3FF7F61F2D}" srcOrd="0" destOrd="2" presId="urn:microsoft.com/office/officeart/2005/8/layout/radial2"/>
    <dgm:cxn modelId="{7929A0EB-2478-4575-8D89-02700FE15BDB}" type="presOf" srcId="{3DC2CB5F-1E8B-4EC3-9489-C5B100492A4F}" destId="{F8AD4E16-1A11-47BA-8D96-4FA5FEB7B43D}" srcOrd="0" destOrd="0" presId="urn:microsoft.com/office/officeart/2005/8/layout/radial2"/>
    <dgm:cxn modelId="{D201C2AF-04D8-40C0-A88F-81185FB4655D}" srcId="{40B7963F-BA4C-42E8-85C9-0585AEF2BAE1}" destId="{E09F962F-931A-4B68-A349-9D8DDD6F7E68}" srcOrd="0" destOrd="0" parTransId="{BA5E6608-C47E-44AF-B062-0E2F5447C983}" sibTransId="{83A76573-C549-48DC-85FF-72D68C37CEA1}"/>
    <dgm:cxn modelId="{F7C18496-9A29-40F5-8009-B79673058BDA}" type="presOf" srcId="{EC72031E-D05B-4CBA-BC1C-78C597A564E7}" destId="{F8AD4E16-1A11-47BA-8D96-4FA5FEB7B43D}" srcOrd="0" destOrd="2" presId="urn:microsoft.com/office/officeart/2005/8/layout/radial2"/>
    <dgm:cxn modelId="{47FA0DB3-A085-423D-9698-06E886AD908A}" type="presParOf" srcId="{402DDB04-F267-416C-9425-07153C8679ED}" destId="{EC45BE28-378A-4B99-B918-359D7EBFB10D}" srcOrd="0" destOrd="0" presId="urn:microsoft.com/office/officeart/2005/8/layout/radial2"/>
    <dgm:cxn modelId="{E8DC39B8-2BAD-4025-9D3B-BE880F5BE2F4}" type="presParOf" srcId="{EC45BE28-378A-4B99-B918-359D7EBFB10D}" destId="{5F8F6ABF-AB2C-4222-ADA7-76D6C6E1662F}" srcOrd="0" destOrd="0" presId="urn:microsoft.com/office/officeart/2005/8/layout/radial2"/>
    <dgm:cxn modelId="{1E871304-B969-4687-9F53-B9C59CFD09A0}" type="presParOf" srcId="{5F8F6ABF-AB2C-4222-ADA7-76D6C6E1662F}" destId="{C041B3BA-E669-465D-8114-246513AF74BD}" srcOrd="0" destOrd="0" presId="urn:microsoft.com/office/officeart/2005/8/layout/radial2"/>
    <dgm:cxn modelId="{8D91DE4E-FD5B-4B2B-B248-CD34F4DB83AB}" type="presParOf" srcId="{5F8F6ABF-AB2C-4222-ADA7-76D6C6E1662F}" destId="{97B7FA40-D70E-47A9-9A0D-C023349F0125}" srcOrd="1" destOrd="0" presId="urn:microsoft.com/office/officeart/2005/8/layout/radial2"/>
    <dgm:cxn modelId="{1273E2CC-FF24-41C9-92D8-B55479E2DEE0}" type="presParOf" srcId="{EC45BE28-378A-4B99-B918-359D7EBFB10D}" destId="{2B5C46B9-D31D-451E-8621-7129E47FBFCA}" srcOrd="1" destOrd="0" presId="urn:microsoft.com/office/officeart/2005/8/layout/radial2"/>
    <dgm:cxn modelId="{71AED082-B572-428F-8EC5-D1E389D3D936}" type="presParOf" srcId="{EC45BE28-378A-4B99-B918-359D7EBFB10D}" destId="{587A35A4-C463-41F9-9D97-7C7C43352D04}" srcOrd="2" destOrd="0" presId="urn:microsoft.com/office/officeart/2005/8/layout/radial2"/>
    <dgm:cxn modelId="{B30175AB-5D32-408F-98F7-1F08C5824EEF}" type="presParOf" srcId="{587A35A4-C463-41F9-9D97-7C7C43352D04}" destId="{5ED074F9-9EAF-4104-B8E5-488BD0CB10B8}" srcOrd="0" destOrd="0" presId="urn:microsoft.com/office/officeart/2005/8/layout/radial2"/>
    <dgm:cxn modelId="{9AE4BEB1-F8F7-4D6E-A173-C5EAC03BBAB2}" type="presParOf" srcId="{587A35A4-C463-41F9-9D97-7C7C43352D04}" destId="{F8AD4E16-1A11-47BA-8D96-4FA5FEB7B43D}" srcOrd="1" destOrd="0" presId="urn:microsoft.com/office/officeart/2005/8/layout/radial2"/>
    <dgm:cxn modelId="{8FFB39C1-B062-461B-8A51-9580763C4796}" type="presParOf" srcId="{EC45BE28-378A-4B99-B918-359D7EBFB10D}" destId="{D4011B40-E731-4922-85A6-B9FD35FAFD90}" srcOrd="3" destOrd="0" presId="urn:microsoft.com/office/officeart/2005/8/layout/radial2"/>
    <dgm:cxn modelId="{F1007CF1-5D77-4B62-98E9-8B637628D816}" type="presParOf" srcId="{EC45BE28-378A-4B99-B918-359D7EBFB10D}" destId="{3D160E61-312C-4ABE-BD58-BD639FF9689A}" srcOrd="4" destOrd="0" presId="urn:microsoft.com/office/officeart/2005/8/layout/radial2"/>
    <dgm:cxn modelId="{0887E844-D742-4DF1-A961-0B636C991E53}" type="presParOf" srcId="{3D160E61-312C-4ABE-BD58-BD639FF9689A}" destId="{0A304619-C2FC-47C1-8192-D6C8CEB440B0}" srcOrd="0" destOrd="0" presId="urn:microsoft.com/office/officeart/2005/8/layout/radial2"/>
    <dgm:cxn modelId="{143DBA0E-D493-4AF3-9F59-ECEC77AD1CF4}" type="presParOf" srcId="{3D160E61-312C-4ABE-BD58-BD639FF9689A}" destId="{234BC60F-020D-4D40-8103-5A3FF7F61F2D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4011B40-E731-4922-85A6-B9FD35FAFD90}">
      <dsp:nvSpPr>
        <dsp:cNvPr id="0" name=""/>
        <dsp:cNvSpPr/>
      </dsp:nvSpPr>
      <dsp:spPr>
        <a:xfrm rot="1728273">
          <a:off x="2286659" y="2860302"/>
          <a:ext cx="884681" cy="70488"/>
        </a:xfrm>
        <a:custGeom>
          <a:avLst/>
          <a:gdLst/>
          <a:ahLst/>
          <a:cxnLst/>
          <a:rect l="0" t="0" r="0" b="0"/>
          <a:pathLst>
            <a:path>
              <a:moveTo>
                <a:pt x="0" y="35244"/>
              </a:moveTo>
              <a:lnTo>
                <a:pt x="884681" y="352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C46B9-D31D-451E-8621-7129E47FBFCA}">
      <dsp:nvSpPr>
        <dsp:cNvPr id="0" name=""/>
        <dsp:cNvSpPr/>
      </dsp:nvSpPr>
      <dsp:spPr>
        <a:xfrm rot="19871727">
          <a:off x="2286659" y="1374509"/>
          <a:ext cx="884681" cy="70488"/>
        </a:xfrm>
        <a:custGeom>
          <a:avLst/>
          <a:gdLst/>
          <a:ahLst/>
          <a:cxnLst/>
          <a:rect l="0" t="0" r="0" b="0"/>
          <a:pathLst>
            <a:path>
              <a:moveTo>
                <a:pt x="0" y="35244"/>
              </a:moveTo>
              <a:lnTo>
                <a:pt x="884681" y="352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B7FA40-D70E-47A9-9A0D-C023349F0125}">
      <dsp:nvSpPr>
        <dsp:cNvPr id="0" name=""/>
        <dsp:cNvSpPr/>
      </dsp:nvSpPr>
      <dsp:spPr>
        <a:xfrm>
          <a:off x="1558" y="776278"/>
          <a:ext cx="2752743" cy="275274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D074F9-9EAF-4104-B8E5-488BD0CB10B8}">
      <dsp:nvSpPr>
        <dsp:cNvPr id="0" name=""/>
        <dsp:cNvSpPr/>
      </dsp:nvSpPr>
      <dsp:spPr>
        <a:xfrm>
          <a:off x="3021273" y="54873"/>
          <a:ext cx="1541006" cy="154100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Contributors to the Cell Theory</a:t>
          </a:r>
        </a:p>
      </dsp:txBody>
      <dsp:txXfrm>
        <a:off x="3021273" y="54873"/>
        <a:ext cx="1541006" cy="1541006"/>
      </dsp:txXfrm>
    </dsp:sp>
    <dsp:sp modelId="{F8AD4E16-1A11-47BA-8D96-4FA5FEB7B43D}">
      <dsp:nvSpPr>
        <dsp:cNvPr id="0" name=""/>
        <dsp:cNvSpPr/>
      </dsp:nvSpPr>
      <dsp:spPr>
        <a:xfrm>
          <a:off x="4716381" y="54873"/>
          <a:ext cx="2311510" cy="15410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u="sng" kern="1200"/>
            <a:t>Hooke</a:t>
          </a:r>
          <a:r>
            <a:rPr lang="en-US" sz="1100" kern="1200"/>
            <a:t>- first to identify cells- he named them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u="sng" kern="1200"/>
            <a:t>Leeuwenhoek</a:t>
          </a:r>
          <a:r>
            <a:rPr lang="en-US" sz="1100" kern="1200"/>
            <a:t>- made better lenses and observed cells in greater detail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u="sng" kern="1200"/>
            <a:t>Schleiden</a:t>
          </a:r>
          <a:r>
            <a:rPr lang="en-US" sz="1100" kern="1200"/>
            <a:t>- first to note that plants are made of cells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u="sng" kern="1200"/>
            <a:t>Schwann-</a:t>
          </a:r>
          <a:r>
            <a:rPr lang="en-US" sz="1100" u="none" kern="1200"/>
            <a:t> all living things are made of cells</a:t>
          </a:r>
          <a:endParaRPr lang="en-US" sz="1100" u="sng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u="sng" kern="1200"/>
            <a:t>Virchow- </a:t>
          </a:r>
          <a:r>
            <a:rPr lang="en-US" sz="1100" u="none" kern="1200"/>
            <a:t>all cells come from other cells</a:t>
          </a:r>
          <a:endParaRPr lang="en-US" sz="1100" u="sng" kern="1200"/>
        </a:p>
      </dsp:txBody>
      <dsp:txXfrm>
        <a:off x="4716381" y="54873"/>
        <a:ext cx="2311510" cy="1541006"/>
      </dsp:txXfrm>
    </dsp:sp>
    <dsp:sp modelId="{0A304619-C2FC-47C1-8192-D6C8CEB440B0}">
      <dsp:nvSpPr>
        <dsp:cNvPr id="0" name=""/>
        <dsp:cNvSpPr/>
      </dsp:nvSpPr>
      <dsp:spPr>
        <a:xfrm>
          <a:off x="3021273" y="2709419"/>
          <a:ext cx="1541006" cy="154100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Prokaryotic cells do not have a nucleus or most internal structures</a:t>
          </a:r>
        </a:p>
      </dsp:txBody>
      <dsp:txXfrm>
        <a:off x="3021273" y="2709419"/>
        <a:ext cx="1541006" cy="1541006"/>
      </dsp:txXfrm>
    </dsp:sp>
    <dsp:sp modelId="{234BC60F-020D-4D40-8103-5A3FF7F61F2D}">
      <dsp:nvSpPr>
        <dsp:cNvPr id="0" name=""/>
        <dsp:cNvSpPr/>
      </dsp:nvSpPr>
      <dsp:spPr>
        <a:xfrm>
          <a:off x="4716381" y="2709419"/>
          <a:ext cx="2311510" cy="15410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u="sng" kern="1200"/>
            <a:t>cytoplasm-</a:t>
          </a:r>
          <a:r>
            <a:rPr lang="en-US" sz="1100" u="none" kern="1200"/>
            <a:t> jelly-like substance that contains dissolved molecular building blocks</a:t>
          </a:r>
          <a:endParaRPr lang="en-US" sz="1100" u="sng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u="sng" kern="1200"/>
            <a:t>Prokaryotic Cells-</a:t>
          </a:r>
          <a:r>
            <a:rPr lang="en-US" sz="1100" u="none" kern="1200"/>
            <a:t>do not have a nucleus or other membrane-bound organelles (DNA is in cytoplasm)</a:t>
          </a:r>
          <a:endParaRPr lang="en-US" sz="1100" u="sng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u="sng" kern="1200"/>
            <a:t>Eukarytoic Cells- </a:t>
          </a:r>
          <a:r>
            <a:rPr lang="en-US" sz="1100" u="none" kern="1200"/>
            <a:t>have a nucleus and other membrane-bound organelles</a:t>
          </a:r>
          <a:endParaRPr lang="en-US" sz="1100" u="sng" kern="1200"/>
        </a:p>
      </dsp:txBody>
      <dsp:txXfrm>
        <a:off x="4716381" y="2709419"/>
        <a:ext cx="2311510" cy="15410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F5439-BBA1-4330-804E-80B1BA24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Glendale School District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Klezek</dc:creator>
  <cp:lastModifiedBy>sklezek</cp:lastModifiedBy>
  <cp:revision>2</cp:revision>
  <dcterms:created xsi:type="dcterms:W3CDTF">2013-01-29T14:36:00Z</dcterms:created>
  <dcterms:modified xsi:type="dcterms:W3CDTF">2013-01-29T14:36:00Z</dcterms:modified>
</cp:coreProperties>
</file>