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09" w:rsidRDefault="000F23BB" w:rsidP="000F23BB">
      <w:pPr>
        <w:jc w:val="center"/>
        <w:rPr>
          <w:b/>
          <w:sz w:val="32"/>
        </w:rPr>
      </w:pPr>
      <w:r w:rsidRPr="000F23BB">
        <w:rPr>
          <w:b/>
          <w:sz w:val="32"/>
        </w:rPr>
        <w:t>Muller.java</w:t>
      </w:r>
    </w:p>
    <w:p w:rsidR="000F23BB" w:rsidRDefault="000F23BB" w:rsidP="000F23BB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>The image below is called the Muller-</w:t>
      </w:r>
      <w:proofErr w:type="spellStart"/>
      <w:r>
        <w:rPr>
          <w:sz w:val="24"/>
        </w:rPr>
        <w:t>Lyer</w:t>
      </w:r>
      <w:proofErr w:type="spellEnd"/>
      <w:r>
        <w:rPr>
          <w:sz w:val="24"/>
        </w:rPr>
        <w:t xml:space="preserve"> Illusion. Although horizontal center lines appear to be different lengths, they are actually the exact same length. Use Turtle Graphics to create your own image of the Muller-</w:t>
      </w:r>
      <w:proofErr w:type="spellStart"/>
      <w:r>
        <w:rPr>
          <w:sz w:val="24"/>
        </w:rPr>
        <w:t>Lyer</w:t>
      </w:r>
      <w:proofErr w:type="spellEnd"/>
      <w:r>
        <w:rPr>
          <w:sz w:val="24"/>
        </w:rPr>
        <w:t xml:space="preserve"> Illusion.</w:t>
      </w:r>
    </w:p>
    <w:p w:rsidR="000F23BB" w:rsidRDefault="000F23BB" w:rsidP="000F23BB">
      <w:pPr>
        <w:rPr>
          <w:sz w:val="24"/>
        </w:rPr>
      </w:pPr>
    </w:p>
    <w:p w:rsidR="000F23BB" w:rsidRPr="000F23BB" w:rsidRDefault="000F23BB" w:rsidP="000F23BB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527300" cy="167322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3BB" w:rsidRPr="000F23BB" w:rsidSect="005F6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23BB"/>
    <w:rsid w:val="000F23BB"/>
    <w:rsid w:val="005F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1</cp:revision>
  <dcterms:created xsi:type="dcterms:W3CDTF">2013-11-07T17:38:00Z</dcterms:created>
  <dcterms:modified xsi:type="dcterms:W3CDTF">2013-11-07T17:39:00Z</dcterms:modified>
</cp:coreProperties>
</file>