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11" w:rsidRDefault="00BA1087">
      <w:bookmarkStart w:id="0" w:name="_GoBack"/>
      <w:r>
        <w:rPr>
          <w:noProof/>
        </w:rPr>
        <w:drawing>
          <wp:inline distT="0" distB="0" distL="0" distR="0">
            <wp:extent cx="6276975" cy="7172325"/>
            <wp:effectExtent l="1905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3A1311" w:rsidSect="00172D5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F5D" w:rsidRDefault="000C7F5D" w:rsidP="00BA1087">
      <w:pPr>
        <w:spacing w:after="0" w:line="240" w:lineRule="auto"/>
      </w:pPr>
      <w:r>
        <w:separator/>
      </w:r>
    </w:p>
  </w:endnote>
  <w:endnote w:type="continuationSeparator" w:id="0">
    <w:p w:rsidR="000C7F5D" w:rsidRDefault="000C7F5D" w:rsidP="00BA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F5D" w:rsidRDefault="000C7F5D" w:rsidP="00BA1087">
      <w:pPr>
        <w:spacing w:after="0" w:line="240" w:lineRule="auto"/>
      </w:pPr>
      <w:r>
        <w:separator/>
      </w:r>
    </w:p>
  </w:footnote>
  <w:footnote w:type="continuationSeparator" w:id="0">
    <w:p w:rsidR="000C7F5D" w:rsidRDefault="000C7F5D" w:rsidP="00BA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087" w:rsidRDefault="00BA1087">
    <w:pPr>
      <w:pStyle w:val="Header"/>
    </w:pPr>
    <w:r>
      <w:t>S-7-</w:t>
    </w:r>
    <w:r w:rsidR="001919B5">
      <w:t>5</w:t>
    </w:r>
    <w:r>
      <w:t>-</w:t>
    </w:r>
    <w:r w:rsidR="00574E7B">
      <w:t>3</w:t>
    </w:r>
    <w:r>
      <w:t>_Sources of Pollution Concept Map</w:t>
    </w:r>
  </w:p>
  <w:p w:rsidR="00BA1087" w:rsidRDefault="00BA10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087"/>
    <w:rsid w:val="000430BF"/>
    <w:rsid w:val="000B0794"/>
    <w:rsid w:val="000C7F5D"/>
    <w:rsid w:val="00172D59"/>
    <w:rsid w:val="001919B5"/>
    <w:rsid w:val="002E2B4D"/>
    <w:rsid w:val="003A1311"/>
    <w:rsid w:val="004D505D"/>
    <w:rsid w:val="004F3CDB"/>
    <w:rsid w:val="00574E7B"/>
    <w:rsid w:val="006C2C06"/>
    <w:rsid w:val="008D271A"/>
    <w:rsid w:val="00AA242B"/>
    <w:rsid w:val="00BA1087"/>
    <w:rsid w:val="00C45679"/>
    <w:rsid w:val="00CF62AF"/>
    <w:rsid w:val="00E8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087"/>
  </w:style>
  <w:style w:type="paragraph" w:styleId="Footer">
    <w:name w:val="footer"/>
    <w:basedOn w:val="Normal"/>
    <w:link w:val="FooterChar"/>
    <w:uiPriority w:val="99"/>
    <w:unhideWhenUsed/>
    <w:rsid w:val="00BA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087"/>
  </w:style>
  <w:style w:type="paragraph" w:styleId="BalloonText">
    <w:name w:val="Balloon Text"/>
    <w:basedOn w:val="Normal"/>
    <w:link w:val="BalloonTextChar"/>
    <w:uiPriority w:val="99"/>
    <w:semiHidden/>
    <w:unhideWhenUsed/>
    <w:rsid w:val="00BA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087"/>
  </w:style>
  <w:style w:type="paragraph" w:styleId="Footer">
    <w:name w:val="footer"/>
    <w:basedOn w:val="Normal"/>
    <w:link w:val="FooterChar"/>
    <w:uiPriority w:val="99"/>
    <w:unhideWhenUsed/>
    <w:rsid w:val="00BA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087"/>
  </w:style>
  <w:style w:type="paragraph" w:styleId="BalloonText">
    <w:name w:val="Balloon Text"/>
    <w:basedOn w:val="Normal"/>
    <w:link w:val="BalloonTextChar"/>
    <w:uiPriority w:val="99"/>
    <w:semiHidden/>
    <w:unhideWhenUsed/>
    <w:rsid w:val="00BA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65CF8F-46DC-4FE9-B8EB-727B4E330EFB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51331C5-FDD9-48E4-B7A3-E541BE81C429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2000" b="1" baseline="0">
              <a:solidFill>
                <a:sysClr val="windowText" lastClr="000000"/>
              </a:solidFill>
            </a:rPr>
            <a:t>Sources of Pollution in PA Water</a:t>
          </a:r>
        </a:p>
      </dgm:t>
    </dgm:pt>
    <dgm:pt modelId="{12EAFDA2-FCC8-4030-9010-839DE3AC037C}" type="parTrans" cxnId="{24D9CBF8-FDCE-4720-BE9E-5CED2799F4FF}">
      <dgm:prSet/>
      <dgm:spPr/>
      <dgm:t>
        <a:bodyPr/>
        <a:lstStyle/>
        <a:p>
          <a:endParaRPr lang="en-US" baseline="0">
            <a:solidFill>
              <a:sysClr val="windowText" lastClr="000000"/>
            </a:solidFill>
          </a:endParaRPr>
        </a:p>
      </dgm:t>
    </dgm:pt>
    <dgm:pt modelId="{0C2D95F8-0C19-4BC3-97E3-FAA8DE9FC3CD}" type="sibTrans" cxnId="{24D9CBF8-FDCE-4720-BE9E-5CED2799F4FF}">
      <dgm:prSet/>
      <dgm:spPr/>
      <dgm:t>
        <a:bodyPr/>
        <a:lstStyle/>
        <a:p>
          <a:endParaRPr lang="en-US" baseline="0">
            <a:solidFill>
              <a:sysClr val="windowText" lastClr="000000"/>
            </a:solidFill>
          </a:endParaRPr>
        </a:p>
      </dgm:t>
    </dgm:pt>
    <dgm:pt modelId="{255E80DE-717D-407A-A7BC-77ABA2153130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b="1" baseline="0">
              <a:solidFill>
                <a:sysClr val="windowText" lastClr="000000"/>
              </a:solidFill>
            </a:rPr>
            <a:t>Agricultural Runoff: Pesticides and Fertilizers</a:t>
          </a:r>
        </a:p>
      </dgm:t>
    </dgm:pt>
    <dgm:pt modelId="{8E66E668-1979-4BF9-92A2-597EACC55EC1}" type="parTrans" cxnId="{99D31119-7EAC-4A75-BC9C-2BA50D949E7B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endParaRPr lang="en-US" baseline="0">
            <a:solidFill>
              <a:sysClr val="windowText" lastClr="000000"/>
            </a:solidFill>
          </a:endParaRPr>
        </a:p>
      </dgm:t>
    </dgm:pt>
    <dgm:pt modelId="{A29A78ED-4D85-4A10-B32D-7D350AB5E345}" type="sibTrans" cxnId="{99D31119-7EAC-4A75-BC9C-2BA50D949E7B}">
      <dgm:prSet/>
      <dgm:spPr/>
      <dgm:t>
        <a:bodyPr/>
        <a:lstStyle/>
        <a:p>
          <a:endParaRPr lang="en-US" baseline="0">
            <a:solidFill>
              <a:sysClr val="windowText" lastClr="000000"/>
            </a:solidFill>
          </a:endParaRPr>
        </a:p>
      </dgm:t>
    </dgm:pt>
    <dgm:pt modelId="{A534314E-039A-4D2A-BEA7-2FA3ADC0E7DC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b="1" baseline="0">
              <a:solidFill>
                <a:schemeClr val="tx1"/>
              </a:solidFill>
            </a:rPr>
            <a:t>Abandoned Mine Drainage (AMD)</a:t>
          </a:r>
        </a:p>
      </dgm:t>
    </dgm:pt>
    <dgm:pt modelId="{6576748F-6AF0-450A-B87C-D4F43F41197E}" type="parTrans" cxnId="{A5E433C5-A22C-42D6-A8FA-81B5F5761BA2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endParaRPr lang="en-US" baseline="0">
            <a:solidFill>
              <a:sysClr val="windowText" lastClr="000000"/>
            </a:solidFill>
          </a:endParaRPr>
        </a:p>
      </dgm:t>
    </dgm:pt>
    <dgm:pt modelId="{C450384D-FF97-4500-8B86-E0DBE974DDFB}" type="sibTrans" cxnId="{A5E433C5-A22C-42D6-A8FA-81B5F5761BA2}">
      <dgm:prSet/>
      <dgm:spPr/>
      <dgm:t>
        <a:bodyPr/>
        <a:lstStyle/>
        <a:p>
          <a:endParaRPr lang="en-US" baseline="0">
            <a:solidFill>
              <a:sysClr val="windowText" lastClr="000000"/>
            </a:solidFill>
          </a:endParaRPr>
        </a:p>
      </dgm:t>
    </dgm:pt>
    <dgm:pt modelId="{A92E437D-CB5A-4BEE-9374-0F74DC83AE56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b="1" baseline="0">
              <a:solidFill>
                <a:sysClr val="windowText" lastClr="000000"/>
              </a:solidFill>
            </a:rPr>
            <a:t>Factories: Chemicals and Waste Products</a:t>
          </a:r>
        </a:p>
      </dgm:t>
    </dgm:pt>
    <dgm:pt modelId="{4E81E03B-12C9-4ECC-971D-610539C11D37}" type="parTrans" cxnId="{1CDBEAD5-CBD9-4CAB-88F5-A2FB1C4876F4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endParaRPr lang="en-US" baseline="0">
            <a:solidFill>
              <a:sysClr val="windowText" lastClr="000000"/>
            </a:solidFill>
          </a:endParaRPr>
        </a:p>
      </dgm:t>
    </dgm:pt>
    <dgm:pt modelId="{5A58CAA9-5A09-41A9-90B0-72EE8816450B}" type="sibTrans" cxnId="{1CDBEAD5-CBD9-4CAB-88F5-A2FB1C4876F4}">
      <dgm:prSet/>
      <dgm:spPr/>
      <dgm:t>
        <a:bodyPr/>
        <a:lstStyle/>
        <a:p>
          <a:endParaRPr lang="en-US" baseline="0">
            <a:solidFill>
              <a:sysClr val="windowText" lastClr="000000"/>
            </a:solidFill>
          </a:endParaRPr>
        </a:p>
      </dgm:t>
    </dgm:pt>
    <dgm:pt modelId="{98366823-AD8F-4E0E-90DB-6A9AD114EF3F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b="1" baseline="0">
              <a:solidFill>
                <a:sysClr val="windowText" lastClr="000000"/>
              </a:solidFill>
            </a:rPr>
            <a:t>Acid Rain: Changes the pH of Water</a:t>
          </a:r>
        </a:p>
      </dgm:t>
    </dgm:pt>
    <dgm:pt modelId="{0648645F-4D46-4949-B908-FFC13B68270D}" type="parTrans" cxnId="{75DC7CAD-4916-4C0D-9EC3-422EAC6881B5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endParaRPr lang="en-US" baseline="0">
            <a:solidFill>
              <a:sysClr val="windowText" lastClr="000000"/>
            </a:solidFill>
          </a:endParaRPr>
        </a:p>
      </dgm:t>
    </dgm:pt>
    <dgm:pt modelId="{144F8C18-CFBA-4833-A449-D52E8EEB997C}" type="sibTrans" cxnId="{75DC7CAD-4916-4C0D-9EC3-422EAC6881B5}">
      <dgm:prSet/>
      <dgm:spPr/>
      <dgm:t>
        <a:bodyPr/>
        <a:lstStyle/>
        <a:p>
          <a:endParaRPr lang="en-US" baseline="0">
            <a:solidFill>
              <a:sysClr val="windowText" lastClr="000000"/>
            </a:solidFill>
          </a:endParaRPr>
        </a:p>
      </dgm:t>
    </dgm:pt>
    <dgm:pt modelId="{E5B7945A-40D4-44BB-A4D8-2DA804BB934A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DF799565-DCFD-4CF9-B764-D031F4350BE3}" type="parTrans" cxnId="{65DB6BA3-EA33-497F-AF09-9F49235CC19A}">
      <dgm:prSet/>
      <dgm:spPr/>
      <dgm:t>
        <a:bodyPr/>
        <a:lstStyle/>
        <a:p>
          <a:endParaRPr lang="en-US"/>
        </a:p>
      </dgm:t>
    </dgm:pt>
    <dgm:pt modelId="{F956BA19-5803-4377-91E4-B652B5BE7926}" type="sibTrans" cxnId="{65DB6BA3-EA33-497F-AF09-9F49235CC19A}">
      <dgm:prSet/>
      <dgm:spPr/>
      <dgm:t>
        <a:bodyPr/>
        <a:lstStyle/>
        <a:p>
          <a:endParaRPr lang="en-US"/>
        </a:p>
      </dgm:t>
    </dgm:pt>
    <dgm:pt modelId="{B220BA84-6759-4E3E-A2A5-1002D3AF0D81}" type="pres">
      <dgm:prSet presAssocID="{8465CF8F-46DC-4FE9-B8EB-727B4E330EF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011D7B5-1D0A-4CA8-B4EC-0D7BE7086F13}" type="pres">
      <dgm:prSet presAssocID="{151331C5-FDD9-48E4-B7A3-E541BE81C429}" presName="centerShape" presStyleLbl="node0" presStyleIdx="0" presStyleCnt="1" custScaleX="112949" custScaleY="110338"/>
      <dgm:spPr/>
      <dgm:t>
        <a:bodyPr/>
        <a:lstStyle/>
        <a:p>
          <a:endParaRPr lang="en-US"/>
        </a:p>
      </dgm:t>
    </dgm:pt>
    <dgm:pt modelId="{10EBC45B-377C-4452-BF16-110207017F40}" type="pres">
      <dgm:prSet presAssocID="{8E66E668-1979-4BF9-92A2-597EACC55EC1}" presName="parTrans" presStyleLbl="sibTrans2D1" presStyleIdx="0" presStyleCnt="4"/>
      <dgm:spPr/>
      <dgm:t>
        <a:bodyPr/>
        <a:lstStyle/>
        <a:p>
          <a:endParaRPr lang="en-US"/>
        </a:p>
      </dgm:t>
    </dgm:pt>
    <dgm:pt modelId="{6BCC4772-AD5D-42B2-813D-5488B478DCAE}" type="pres">
      <dgm:prSet presAssocID="{8E66E668-1979-4BF9-92A2-597EACC55EC1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DFC27B20-7E07-438C-BC63-953693A6300C}" type="pres">
      <dgm:prSet presAssocID="{255E80DE-717D-407A-A7BC-77ABA215313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F70C8A-3350-49C1-9AE2-A51ACCAB5A95}" type="pres">
      <dgm:prSet presAssocID="{6576748F-6AF0-450A-B87C-D4F43F41197E}" presName="parTrans" presStyleLbl="sibTrans2D1" presStyleIdx="1" presStyleCnt="4"/>
      <dgm:spPr/>
      <dgm:t>
        <a:bodyPr/>
        <a:lstStyle/>
        <a:p>
          <a:endParaRPr lang="en-US"/>
        </a:p>
      </dgm:t>
    </dgm:pt>
    <dgm:pt modelId="{F8100AC0-8ABD-4CC7-B253-2D3F9AA390F8}" type="pres">
      <dgm:prSet presAssocID="{6576748F-6AF0-450A-B87C-D4F43F41197E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73E3E9A1-BADA-4AB6-9C29-23AB722B3DD4}" type="pres">
      <dgm:prSet presAssocID="{A534314E-039A-4D2A-BEA7-2FA3ADC0E7DC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F9689C-70FC-4E3E-94B2-E4B8346E85E4}" type="pres">
      <dgm:prSet presAssocID="{4E81E03B-12C9-4ECC-971D-610539C11D37}" presName="parTrans" presStyleLbl="sibTrans2D1" presStyleIdx="2" presStyleCnt="4"/>
      <dgm:spPr/>
      <dgm:t>
        <a:bodyPr/>
        <a:lstStyle/>
        <a:p>
          <a:endParaRPr lang="en-US"/>
        </a:p>
      </dgm:t>
    </dgm:pt>
    <dgm:pt modelId="{63B85008-4F55-46C8-8ABD-FB58B59FE79C}" type="pres">
      <dgm:prSet presAssocID="{4E81E03B-12C9-4ECC-971D-610539C11D37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C41393DC-A11E-421E-B961-7B2982AE010B}" type="pres">
      <dgm:prSet presAssocID="{A92E437D-CB5A-4BEE-9374-0F74DC83AE56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D0BC52-57C3-4CD9-8F90-E9EEFA090591}" type="pres">
      <dgm:prSet presAssocID="{0648645F-4D46-4949-B908-FFC13B68270D}" presName="parTrans" presStyleLbl="sibTrans2D1" presStyleIdx="3" presStyleCnt="4"/>
      <dgm:spPr/>
      <dgm:t>
        <a:bodyPr/>
        <a:lstStyle/>
        <a:p>
          <a:endParaRPr lang="en-US"/>
        </a:p>
      </dgm:t>
    </dgm:pt>
    <dgm:pt modelId="{A1589BD2-873C-4510-80DB-47DC7A133424}" type="pres">
      <dgm:prSet presAssocID="{0648645F-4D46-4949-B908-FFC13B68270D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9898259E-B857-4871-894A-5DE32EE611E6}" type="pres">
      <dgm:prSet presAssocID="{98366823-AD8F-4E0E-90DB-6A9AD114EF3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EF465DA-A7AB-44B6-A873-E5E5BD71AED8}" type="presOf" srcId="{8465CF8F-46DC-4FE9-B8EB-727B4E330EFB}" destId="{B220BA84-6759-4E3E-A2A5-1002D3AF0D81}" srcOrd="0" destOrd="0" presId="urn:microsoft.com/office/officeart/2005/8/layout/radial5"/>
    <dgm:cxn modelId="{2F815B23-0415-407C-81CA-AD4A376D783E}" type="presOf" srcId="{6576748F-6AF0-450A-B87C-D4F43F41197E}" destId="{F8100AC0-8ABD-4CC7-B253-2D3F9AA390F8}" srcOrd="1" destOrd="0" presId="urn:microsoft.com/office/officeart/2005/8/layout/radial5"/>
    <dgm:cxn modelId="{B8942D35-F5EE-45D4-ACFB-ECD2D79720FC}" type="presOf" srcId="{98366823-AD8F-4E0E-90DB-6A9AD114EF3F}" destId="{9898259E-B857-4871-894A-5DE32EE611E6}" srcOrd="0" destOrd="0" presId="urn:microsoft.com/office/officeart/2005/8/layout/radial5"/>
    <dgm:cxn modelId="{99D31119-7EAC-4A75-BC9C-2BA50D949E7B}" srcId="{151331C5-FDD9-48E4-B7A3-E541BE81C429}" destId="{255E80DE-717D-407A-A7BC-77ABA2153130}" srcOrd="0" destOrd="0" parTransId="{8E66E668-1979-4BF9-92A2-597EACC55EC1}" sibTransId="{A29A78ED-4D85-4A10-B32D-7D350AB5E345}"/>
    <dgm:cxn modelId="{14483670-224F-4DE8-8920-BA3FB9C72EA5}" type="presOf" srcId="{0648645F-4D46-4949-B908-FFC13B68270D}" destId="{A1589BD2-873C-4510-80DB-47DC7A133424}" srcOrd="1" destOrd="0" presId="urn:microsoft.com/office/officeart/2005/8/layout/radial5"/>
    <dgm:cxn modelId="{1CDBEAD5-CBD9-4CAB-88F5-A2FB1C4876F4}" srcId="{151331C5-FDD9-48E4-B7A3-E541BE81C429}" destId="{A92E437D-CB5A-4BEE-9374-0F74DC83AE56}" srcOrd="2" destOrd="0" parTransId="{4E81E03B-12C9-4ECC-971D-610539C11D37}" sibTransId="{5A58CAA9-5A09-41A9-90B0-72EE8816450B}"/>
    <dgm:cxn modelId="{614BF7B3-1138-4F05-AA92-E479738EDE46}" type="presOf" srcId="{A92E437D-CB5A-4BEE-9374-0F74DC83AE56}" destId="{C41393DC-A11E-421E-B961-7B2982AE010B}" srcOrd="0" destOrd="0" presId="urn:microsoft.com/office/officeart/2005/8/layout/radial5"/>
    <dgm:cxn modelId="{9D51E6B7-42CB-478F-B08A-3C2A6E1914AE}" type="presOf" srcId="{0648645F-4D46-4949-B908-FFC13B68270D}" destId="{9AD0BC52-57C3-4CD9-8F90-E9EEFA090591}" srcOrd="0" destOrd="0" presId="urn:microsoft.com/office/officeart/2005/8/layout/radial5"/>
    <dgm:cxn modelId="{9EEB6A20-AB8D-4961-8B10-97709AB3B32B}" type="presOf" srcId="{8E66E668-1979-4BF9-92A2-597EACC55EC1}" destId="{6BCC4772-AD5D-42B2-813D-5488B478DCAE}" srcOrd="1" destOrd="0" presId="urn:microsoft.com/office/officeart/2005/8/layout/radial5"/>
    <dgm:cxn modelId="{65DB6BA3-EA33-497F-AF09-9F49235CC19A}" srcId="{8465CF8F-46DC-4FE9-B8EB-727B4E330EFB}" destId="{E5B7945A-40D4-44BB-A4D8-2DA804BB934A}" srcOrd="1" destOrd="0" parTransId="{DF799565-DCFD-4CF9-B764-D031F4350BE3}" sibTransId="{F956BA19-5803-4377-91E4-B652B5BE7926}"/>
    <dgm:cxn modelId="{B35F9F60-CE6C-4EC6-8FE6-6E73E5CCC058}" type="presOf" srcId="{255E80DE-717D-407A-A7BC-77ABA2153130}" destId="{DFC27B20-7E07-438C-BC63-953693A6300C}" srcOrd="0" destOrd="0" presId="urn:microsoft.com/office/officeart/2005/8/layout/radial5"/>
    <dgm:cxn modelId="{75DC7CAD-4916-4C0D-9EC3-422EAC6881B5}" srcId="{151331C5-FDD9-48E4-B7A3-E541BE81C429}" destId="{98366823-AD8F-4E0E-90DB-6A9AD114EF3F}" srcOrd="3" destOrd="0" parTransId="{0648645F-4D46-4949-B908-FFC13B68270D}" sibTransId="{144F8C18-CFBA-4833-A449-D52E8EEB997C}"/>
    <dgm:cxn modelId="{8124B98D-0135-4D5C-83B5-53960CC0893E}" type="presOf" srcId="{A534314E-039A-4D2A-BEA7-2FA3ADC0E7DC}" destId="{73E3E9A1-BADA-4AB6-9C29-23AB722B3DD4}" srcOrd="0" destOrd="0" presId="urn:microsoft.com/office/officeart/2005/8/layout/radial5"/>
    <dgm:cxn modelId="{A5E433C5-A22C-42D6-A8FA-81B5F5761BA2}" srcId="{151331C5-FDD9-48E4-B7A3-E541BE81C429}" destId="{A534314E-039A-4D2A-BEA7-2FA3ADC0E7DC}" srcOrd="1" destOrd="0" parTransId="{6576748F-6AF0-450A-B87C-D4F43F41197E}" sibTransId="{C450384D-FF97-4500-8B86-E0DBE974DDFB}"/>
    <dgm:cxn modelId="{64657522-B991-450B-B822-D1205BEFCCD3}" type="presOf" srcId="{8E66E668-1979-4BF9-92A2-597EACC55EC1}" destId="{10EBC45B-377C-4452-BF16-110207017F40}" srcOrd="0" destOrd="0" presId="urn:microsoft.com/office/officeart/2005/8/layout/radial5"/>
    <dgm:cxn modelId="{06FB5232-EB7C-4759-A3DD-12A08B1B4DDE}" type="presOf" srcId="{151331C5-FDD9-48E4-B7A3-E541BE81C429}" destId="{4011D7B5-1D0A-4CA8-B4EC-0D7BE7086F13}" srcOrd="0" destOrd="0" presId="urn:microsoft.com/office/officeart/2005/8/layout/radial5"/>
    <dgm:cxn modelId="{B083EC00-AB5B-43E3-B5F0-369C87A61CA6}" type="presOf" srcId="{4E81E03B-12C9-4ECC-971D-610539C11D37}" destId="{63B85008-4F55-46C8-8ABD-FB58B59FE79C}" srcOrd="1" destOrd="0" presId="urn:microsoft.com/office/officeart/2005/8/layout/radial5"/>
    <dgm:cxn modelId="{FA5BE378-498C-4721-B0D1-A081727DC532}" type="presOf" srcId="{4E81E03B-12C9-4ECC-971D-610539C11D37}" destId="{41F9689C-70FC-4E3E-94B2-E4B8346E85E4}" srcOrd="0" destOrd="0" presId="urn:microsoft.com/office/officeart/2005/8/layout/radial5"/>
    <dgm:cxn modelId="{427463F7-9A36-4CA6-8E14-AEAB4F0A3F0F}" type="presOf" srcId="{6576748F-6AF0-450A-B87C-D4F43F41197E}" destId="{EBF70C8A-3350-49C1-9AE2-A51ACCAB5A95}" srcOrd="0" destOrd="0" presId="urn:microsoft.com/office/officeart/2005/8/layout/radial5"/>
    <dgm:cxn modelId="{24D9CBF8-FDCE-4720-BE9E-5CED2799F4FF}" srcId="{8465CF8F-46DC-4FE9-B8EB-727B4E330EFB}" destId="{151331C5-FDD9-48E4-B7A3-E541BE81C429}" srcOrd="0" destOrd="0" parTransId="{12EAFDA2-FCC8-4030-9010-839DE3AC037C}" sibTransId="{0C2D95F8-0C19-4BC3-97E3-FAA8DE9FC3CD}"/>
    <dgm:cxn modelId="{516A4444-8B7D-4B37-B98C-D837D0A1D579}" type="presParOf" srcId="{B220BA84-6759-4E3E-A2A5-1002D3AF0D81}" destId="{4011D7B5-1D0A-4CA8-B4EC-0D7BE7086F13}" srcOrd="0" destOrd="0" presId="urn:microsoft.com/office/officeart/2005/8/layout/radial5"/>
    <dgm:cxn modelId="{BAE31E8D-60A0-4421-AC71-43B3417104E9}" type="presParOf" srcId="{B220BA84-6759-4E3E-A2A5-1002D3AF0D81}" destId="{10EBC45B-377C-4452-BF16-110207017F40}" srcOrd="1" destOrd="0" presId="urn:microsoft.com/office/officeart/2005/8/layout/radial5"/>
    <dgm:cxn modelId="{EA5F9021-E56C-4479-BA22-B41741929083}" type="presParOf" srcId="{10EBC45B-377C-4452-BF16-110207017F40}" destId="{6BCC4772-AD5D-42B2-813D-5488B478DCAE}" srcOrd="0" destOrd="0" presId="urn:microsoft.com/office/officeart/2005/8/layout/radial5"/>
    <dgm:cxn modelId="{3E428FDD-8810-485D-95A0-7D96DB516E80}" type="presParOf" srcId="{B220BA84-6759-4E3E-A2A5-1002D3AF0D81}" destId="{DFC27B20-7E07-438C-BC63-953693A6300C}" srcOrd="2" destOrd="0" presId="urn:microsoft.com/office/officeart/2005/8/layout/radial5"/>
    <dgm:cxn modelId="{DB4A851D-C0A3-4C9B-896C-730FA03A422D}" type="presParOf" srcId="{B220BA84-6759-4E3E-A2A5-1002D3AF0D81}" destId="{EBF70C8A-3350-49C1-9AE2-A51ACCAB5A95}" srcOrd="3" destOrd="0" presId="urn:microsoft.com/office/officeart/2005/8/layout/radial5"/>
    <dgm:cxn modelId="{59FF1194-FF31-46E7-935E-14E64B5A8BD0}" type="presParOf" srcId="{EBF70C8A-3350-49C1-9AE2-A51ACCAB5A95}" destId="{F8100AC0-8ABD-4CC7-B253-2D3F9AA390F8}" srcOrd="0" destOrd="0" presId="urn:microsoft.com/office/officeart/2005/8/layout/radial5"/>
    <dgm:cxn modelId="{708669CC-0A61-45DE-A84D-CF3813CD8CB8}" type="presParOf" srcId="{B220BA84-6759-4E3E-A2A5-1002D3AF0D81}" destId="{73E3E9A1-BADA-4AB6-9C29-23AB722B3DD4}" srcOrd="4" destOrd="0" presId="urn:microsoft.com/office/officeart/2005/8/layout/radial5"/>
    <dgm:cxn modelId="{F4E72973-3D75-4F2C-9237-BACD191CF540}" type="presParOf" srcId="{B220BA84-6759-4E3E-A2A5-1002D3AF0D81}" destId="{41F9689C-70FC-4E3E-94B2-E4B8346E85E4}" srcOrd="5" destOrd="0" presId="urn:microsoft.com/office/officeart/2005/8/layout/radial5"/>
    <dgm:cxn modelId="{26C29CED-4A39-4BFF-8812-13C7E68B8F92}" type="presParOf" srcId="{41F9689C-70FC-4E3E-94B2-E4B8346E85E4}" destId="{63B85008-4F55-46C8-8ABD-FB58B59FE79C}" srcOrd="0" destOrd="0" presId="urn:microsoft.com/office/officeart/2005/8/layout/radial5"/>
    <dgm:cxn modelId="{AD694E77-090B-482F-93EB-96CE89098F2B}" type="presParOf" srcId="{B220BA84-6759-4E3E-A2A5-1002D3AF0D81}" destId="{C41393DC-A11E-421E-B961-7B2982AE010B}" srcOrd="6" destOrd="0" presId="urn:microsoft.com/office/officeart/2005/8/layout/radial5"/>
    <dgm:cxn modelId="{1BDECF27-AB11-4D46-9128-1F0EC64EC549}" type="presParOf" srcId="{B220BA84-6759-4E3E-A2A5-1002D3AF0D81}" destId="{9AD0BC52-57C3-4CD9-8F90-E9EEFA090591}" srcOrd="7" destOrd="0" presId="urn:microsoft.com/office/officeart/2005/8/layout/radial5"/>
    <dgm:cxn modelId="{65D84F99-B435-43B7-A373-F35FDD71319D}" type="presParOf" srcId="{9AD0BC52-57C3-4CD9-8F90-E9EEFA090591}" destId="{A1589BD2-873C-4510-80DB-47DC7A133424}" srcOrd="0" destOrd="0" presId="urn:microsoft.com/office/officeart/2005/8/layout/radial5"/>
    <dgm:cxn modelId="{38C4A092-BCE8-4994-A4AD-0B7D17264FC4}" type="presParOf" srcId="{B220BA84-6759-4E3E-A2A5-1002D3AF0D81}" destId="{9898259E-B857-4871-894A-5DE32EE611E6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011D7B5-1D0A-4CA8-B4EC-0D7BE7086F13}">
      <dsp:nvSpPr>
        <dsp:cNvPr id="0" name=""/>
        <dsp:cNvSpPr/>
      </dsp:nvSpPr>
      <dsp:spPr>
        <a:xfrm>
          <a:off x="2314577" y="2781298"/>
          <a:ext cx="1647820" cy="1609728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 baseline="0">
              <a:solidFill>
                <a:sysClr val="windowText" lastClr="000000"/>
              </a:solidFill>
            </a:rPr>
            <a:t>Sources of Pollution in PA Water</a:t>
          </a:r>
        </a:p>
      </dsp:txBody>
      <dsp:txXfrm>
        <a:off x="2314577" y="2781298"/>
        <a:ext cx="1647820" cy="1609728"/>
      </dsp:txXfrm>
    </dsp:sp>
    <dsp:sp modelId="{10EBC45B-377C-4452-BF16-110207017F40}">
      <dsp:nvSpPr>
        <dsp:cNvPr id="0" name=""/>
        <dsp:cNvSpPr/>
      </dsp:nvSpPr>
      <dsp:spPr>
        <a:xfrm rot="16200000">
          <a:off x="3002417" y="2284250"/>
          <a:ext cx="272140" cy="496028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 baseline="0">
            <a:solidFill>
              <a:sysClr val="windowText" lastClr="000000"/>
            </a:solidFill>
          </a:endParaRPr>
        </a:p>
      </dsp:txBody>
      <dsp:txXfrm rot="16200000">
        <a:off x="3002417" y="2284250"/>
        <a:ext cx="272140" cy="496028"/>
      </dsp:txXfrm>
    </dsp:sp>
    <dsp:sp modelId="{DFC27B20-7E07-438C-BC63-953693A6300C}">
      <dsp:nvSpPr>
        <dsp:cNvPr id="0" name=""/>
        <dsp:cNvSpPr/>
      </dsp:nvSpPr>
      <dsp:spPr>
        <a:xfrm>
          <a:off x="2232369" y="455590"/>
          <a:ext cx="1812235" cy="1812235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 baseline="0">
              <a:solidFill>
                <a:sysClr val="windowText" lastClr="000000"/>
              </a:solidFill>
            </a:rPr>
            <a:t>Agricultural Runoff: Pesticides and Fertilizers</a:t>
          </a:r>
        </a:p>
      </dsp:txBody>
      <dsp:txXfrm>
        <a:off x="2232369" y="455590"/>
        <a:ext cx="1812235" cy="1812235"/>
      </dsp:txXfrm>
    </dsp:sp>
    <dsp:sp modelId="{EBF70C8A-3350-49C1-9AE2-A51ACCAB5A95}">
      <dsp:nvSpPr>
        <dsp:cNvPr id="0" name=""/>
        <dsp:cNvSpPr/>
      </dsp:nvSpPr>
      <dsp:spPr>
        <a:xfrm>
          <a:off x="4071171" y="3338148"/>
          <a:ext cx="262046" cy="496028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 baseline="0">
            <a:solidFill>
              <a:sysClr val="windowText" lastClr="000000"/>
            </a:solidFill>
          </a:endParaRPr>
        </a:p>
      </dsp:txBody>
      <dsp:txXfrm>
        <a:off x="4071171" y="3338148"/>
        <a:ext cx="262046" cy="496028"/>
      </dsp:txXfrm>
    </dsp:sp>
    <dsp:sp modelId="{73E3E9A1-BADA-4AB6-9C29-23AB722B3DD4}">
      <dsp:nvSpPr>
        <dsp:cNvPr id="0" name=""/>
        <dsp:cNvSpPr/>
      </dsp:nvSpPr>
      <dsp:spPr>
        <a:xfrm>
          <a:off x="4456824" y="2680044"/>
          <a:ext cx="1812235" cy="1812235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 baseline="0">
              <a:solidFill>
                <a:schemeClr val="tx1"/>
              </a:solidFill>
            </a:rPr>
            <a:t>Abandoned Mine Drainage (AMD)</a:t>
          </a:r>
        </a:p>
      </dsp:txBody>
      <dsp:txXfrm>
        <a:off x="4456824" y="2680044"/>
        <a:ext cx="1812235" cy="1812235"/>
      </dsp:txXfrm>
    </dsp:sp>
    <dsp:sp modelId="{41F9689C-70FC-4E3E-94B2-E4B8346E85E4}">
      <dsp:nvSpPr>
        <dsp:cNvPr id="0" name=""/>
        <dsp:cNvSpPr/>
      </dsp:nvSpPr>
      <dsp:spPr>
        <a:xfrm rot="5400000">
          <a:off x="3002417" y="4392046"/>
          <a:ext cx="272140" cy="496028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 baseline="0">
            <a:solidFill>
              <a:sysClr val="windowText" lastClr="000000"/>
            </a:solidFill>
          </a:endParaRPr>
        </a:p>
      </dsp:txBody>
      <dsp:txXfrm rot="5400000">
        <a:off x="3002417" y="4392046"/>
        <a:ext cx="272140" cy="496028"/>
      </dsp:txXfrm>
    </dsp:sp>
    <dsp:sp modelId="{C41393DC-A11E-421E-B961-7B2982AE010B}">
      <dsp:nvSpPr>
        <dsp:cNvPr id="0" name=""/>
        <dsp:cNvSpPr/>
      </dsp:nvSpPr>
      <dsp:spPr>
        <a:xfrm>
          <a:off x="2232369" y="4904499"/>
          <a:ext cx="1812235" cy="1812235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 baseline="0">
              <a:solidFill>
                <a:sysClr val="windowText" lastClr="000000"/>
              </a:solidFill>
            </a:rPr>
            <a:t>Factories: Chemicals and Waste Products</a:t>
          </a:r>
        </a:p>
      </dsp:txBody>
      <dsp:txXfrm>
        <a:off x="2232369" y="4904499"/>
        <a:ext cx="1812235" cy="1812235"/>
      </dsp:txXfrm>
    </dsp:sp>
    <dsp:sp modelId="{9AD0BC52-57C3-4CD9-8F90-E9EEFA090591}">
      <dsp:nvSpPr>
        <dsp:cNvPr id="0" name=""/>
        <dsp:cNvSpPr/>
      </dsp:nvSpPr>
      <dsp:spPr>
        <a:xfrm rot="10800000">
          <a:off x="1943757" y="3338148"/>
          <a:ext cx="262046" cy="496028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 baseline="0">
            <a:solidFill>
              <a:sysClr val="windowText" lastClr="000000"/>
            </a:solidFill>
          </a:endParaRPr>
        </a:p>
      </dsp:txBody>
      <dsp:txXfrm rot="10800000">
        <a:off x="1943757" y="3338148"/>
        <a:ext cx="262046" cy="496028"/>
      </dsp:txXfrm>
    </dsp:sp>
    <dsp:sp modelId="{9898259E-B857-4871-894A-5DE32EE611E6}">
      <dsp:nvSpPr>
        <dsp:cNvPr id="0" name=""/>
        <dsp:cNvSpPr/>
      </dsp:nvSpPr>
      <dsp:spPr>
        <a:xfrm>
          <a:off x="7915" y="2680044"/>
          <a:ext cx="1812235" cy="1812235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 baseline="0">
              <a:solidFill>
                <a:sysClr val="windowText" lastClr="000000"/>
              </a:solidFill>
            </a:rPr>
            <a:t>Acid Rain: Changes the pH of Water</a:t>
          </a:r>
        </a:p>
      </dsp:txBody>
      <dsp:txXfrm>
        <a:off x="7915" y="2680044"/>
        <a:ext cx="1812235" cy="18122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Patrick Erikson</cp:lastModifiedBy>
  <cp:revision>7</cp:revision>
  <dcterms:created xsi:type="dcterms:W3CDTF">2010-08-24T14:26:00Z</dcterms:created>
  <dcterms:modified xsi:type="dcterms:W3CDTF">2011-01-19T18:47:00Z</dcterms:modified>
</cp:coreProperties>
</file>