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84" w:rsidRPr="00D96210" w:rsidRDefault="00230E84" w:rsidP="00230E84">
      <w:pPr>
        <w:jc w:val="center"/>
        <w:rPr>
          <w:b/>
          <w:sz w:val="32"/>
          <w:szCs w:val="32"/>
          <w:u w:val="single"/>
        </w:rPr>
      </w:pPr>
      <w:r w:rsidRPr="00D96210">
        <w:rPr>
          <w:b/>
          <w:sz w:val="32"/>
          <w:szCs w:val="32"/>
          <w:u w:val="single"/>
        </w:rPr>
        <w:t>Text Features</w:t>
      </w:r>
    </w:p>
    <w:p w:rsidR="00230E84" w:rsidRPr="00D96210" w:rsidRDefault="00230E84" w:rsidP="00230E84">
      <w:pPr>
        <w:rPr>
          <w:b/>
          <w:sz w:val="32"/>
          <w:szCs w:val="32"/>
          <w:u w:val="single"/>
        </w:rPr>
      </w:pPr>
    </w:p>
    <w:p w:rsidR="00230E84" w:rsidRPr="00D96210" w:rsidRDefault="00230E84" w:rsidP="00230E84">
      <w:pPr>
        <w:rPr>
          <w:sz w:val="32"/>
          <w:szCs w:val="32"/>
        </w:rPr>
      </w:pPr>
      <w:r w:rsidRPr="00D96210">
        <w:rPr>
          <w:sz w:val="32"/>
          <w:szCs w:val="32"/>
        </w:rPr>
        <w:t xml:space="preserve">Below is a list of text features that </w:t>
      </w:r>
      <w:r w:rsidR="00D96210" w:rsidRPr="00D96210">
        <w:rPr>
          <w:sz w:val="32"/>
          <w:szCs w:val="32"/>
        </w:rPr>
        <w:t xml:space="preserve">might </w:t>
      </w:r>
      <w:r w:rsidRPr="00D96210">
        <w:rPr>
          <w:sz w:val="32"/>
          <w:szCs w:val="32"/>
        </w:rPr>
        <w:t xml:space="preserve">be found in an atlas. </w:t>
      </w:r>
      <w:r w:rsidR="00EE5C87">
        <w:rPr>
          <w:sz w:val="32"/>
          <w:szCs w:val="32"/>
        </w:rPr>
        <w:t>A</w:t>
      </w:r>
      <w:r w:rsidRPr="00D96210">
        <w:rPr>
          <w:sz w:val="32"/>
          <w:szCs w:val="32"/>
        </w:rPr>
        <w:t xml:space="preserve"> description of each text feature</w:t>
      </w:r>
      <w:r w:rsidR="00045B7F">
        <w:rPr>
          <w:sz w:val="32"/>
          <w:szCs w:val="32"/>
        </w:rPr>
        <w:t xml:space="preserve"> </w:t>
      </w:r>
      <w:r w:rsidRPr="00D96210">
        <w:rPr>
          <w:sz w:val="32"/>
          <w:szCs w:val="32"/>
        </w:rPr>
        <w:t xml:space="preserve">and </w:t>
      </w:r>
      <w:r w:rsidR="00EE5C87">
        <w:rPr>
          <w:sz w:val="32"/>
          <w:szCs w:val="32"/>
        </w:rPr>
        <w:t xml:space="preserve">an explanation of </w:t>
      </w:r>
      <w:r w:rsidRPr="00D96210">
        <w:rPr>
          <w:sz w:val="32"/>
          <w:szCs w:val="32"/>
        </w:rPr>
        <w:t>how to use it</w:t>
      </w:r>
      <w:r w:rsidR="00EE5C87">
        <w:rPr>
          <w:sz w:val="32"/>
          <w:szCs w:val="32"/>
        </w:rPr>
        <w:t xml:space="preserve"> can be found below the list</w:t>
      </w:r>
      <w:r w:rsidRPr="00D96210">
        <w:rPr>
          <w:sz w:val="32"/>
          <w:szCs w:val="32"/>
        </w:rPr>
        <w:t>.</w:t>
      </w:r>
    </w:p>
    <w:p w:rsidR="00230E84" w:rsidRPr="00D96210" w:rsidRDefault="00CA3B77" w:rsidP="00230E8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table of contents</w:t>
      </w:r>
    </w:p>
    <w:p w:rsidR="00230E84" w:rsidRPr="00D96210" w:rsidRDefault="00CA3B77" w:rsidP="00230E8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headings and subheadings</w:t>
      </w:r>
    </w:p>
    <w:p w:rsidR="00230E84" w:rsidRPr="00D96210" w:rsidRDefault="00CA3B77" w:rsidP="00230E8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captions</w:t>
      </w:r>
    </w:p>
    <w:p w:rsidR="00230E84" w:rsidRPr="00D96210" w:rsidRDefault="00230E84" w:rsidP="00230E8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96210">
        <w:rPr>
          <w:sz w:val="32"/>
          <w:szCs w:val="32"/>
        </w:rPr>
        <w:t>photos and illustrations</w:t>
      </w:r>
    </w:p>
    <w:p w:rsidR="00230E84" w:rsidRPr="00D96210" w:rsidRDefault="00CA3B77" w:rsidP="00230E8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diagrams</w:t>
      </w:r>
    </w:p>
    <w:p w:rsidR="00230E84" w:rsidRPr="00D96210" w:rsidRDefault="00CA3B77" w:rsidP="00230E8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charts and graphs</w:t>
      </w:r>
    </w:p>
    <w:p w:rsidR="00230E84" w:rsidRPr="00D96210" w:rsidRDefault="00CA3B77" w:rsidP="00230E8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bold and italicized text</w:t>
      </w:r>
    </w:p>
    <w:p w:rsidR="00230E84" w:rsidRPr="00D96210" w:rsidRDefault="00CA3B77" w:rsidP="00230E8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glossary</w:t>
      </w:r>
    </w:p>
    <w:p w:rsidR="00230E84" w:rsidRPr="00D96210" w:rsidRDefault="00CA3B77" w:rsidP="00230E8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index</w:t>
      </w:r>
    </w:p>
    <w:p w:rsidR="00230E84" w:rsidRPr="00D96210" w:rsidRDefault="00230E84" w:rsidP="00230E8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96210">
        <w:rPr>
          <w:sz w:val="32"/>
          <w:szCs w:val="32"/>
        </w:rPr>
        <w:t>information boxes</w:t>
      </w:r>
    </w:p>
    <w:p w:rsidR="00230E84" w:rsidRPr="00D96210" w:rsidRDefault="00230E84" w:rsidP="00230E84">
      <w:pPr>
        <w:rPr>
          <w:sz w:val="32"/>
          <w:szCs w:val="32"/>
        </w:rPr>
      </w:pPr>
      <w:r w:rsidRPr="00D96210">
        <w:rPr>
          <w:b/>
          <w:sz w:val="32"/>
          <w:szCs w:val="32"/>
        </w:rPr>
        <w:t>Table of Contents:</w:t>
      </w:r>
      <w:r w:rsidR="00CA3B77">
        <w:rPr>
          <w:sz w:val="32"/>
          <w:szCs w:val="32"/>
        </w:rPr>
        <w:t xml:space="preserve"> </w:t>
      </w:r>
      <w:r w:rsidRPr="00D96210">
        <w:rPr>
          <w:sz w:val="32"/>
          <w:szCs w:val="32"/>
        </w:rPr>
        <w:t xml:space="preserve">This is like a map of the </w:t>
      </w:r>
      <w:r w:rsidR="00EE5C87">
        <w:rPr>
          <w:sz w:val="32"/>
          <w:szCs w:val="32"/>
        </w:rPr>
        <w:t>atlas</w:t>
      </w:r>
      <w:r w:rsidRPr="00D96210">
        <w:rPr>
          <w:sz w:val="32"/>
          <w:szCs w:val="32"/>
        </w:rPr>
        <w:t xml:space="preserve">. The table of contents tells what is in the </w:t>
      </w:r>
      <w:r w:rsidR="00EE5C87">
        <w:rPr>
          <w:sz w:val="32"/>
          <w:szCs w:val="32"/>
        </w:rPr>
        <w:t>atlas</w:t>
      </w:r>
      <w:r w:rsidRPr="00D96210">
        <w:rPr>
          <w:sz w:val="32"/>
          <w:szCs w:val="32"/>
        </w:rPr>
        <w:t xml:space="preserve"> and how to find it. Often a table of contents is a bit like a summ</w:t>
      </w:r>
      <w:r w:rsidR="00CA3B77">
        <w:rPr>
          <w:sz w:val="32"/>
          <w:szCs w:val="32"/>
        </w:rPr>
        <w:t xml:space="preserve">ary of what the </w:t>
      </w:r>
      <w:r w:rsidR="00EE5C87">
        <w:rPr>
          <w:sz w:val="32"/>
          <w:szCs w:val="32"/>
        </w:rPr>
        <w:t>atlas</w:t>
      </w:r>
      <w:r w:rsidR="00CA3B77">
        <w:rPr>
          <w:sz w:val="32"/>
          <w:szCs w:val="32"/>
        </w:rPr>
        <w:t xml:space="preserve"> is about.</w:t>
      </w:r>
      <w:r w:rsidR="00EE5C87">
        <w:rPr>
          <w:sz w:val="32"/>
          <w:szCs w:val="32"/>
        </w:rPr>
        <w:t xml:space="preserve"> It provides page numbers to help readers find information in a book.</w:t>
      </w:r>
    </w:p>
    <w:p w:rsidR="00230E84" w:rsidRPr="00D96210" w:rsidRDefault="00230E84" w:rsidP="00230E84">
      <w:pPr>
        <w:rPr>
          <w:sz w:val="32"/>
          <w:szCs w:val="32"/>
        </w:rPr>
      </w:pPr>
    </w:p>
    <w:p w:rsidR="00230E84" w:rsidRPr="00D96210" w:rsidRDefault="00230E84" w:rsidP="00230E84">
      <w:pPr>
        <w:rPr>
          <w:sz w:val="32"/>
          <w:szCs w:val="32"/>
        </w:rPr>
      </w:pPr>
      <w:r w:rsidRPr="00D96210">
        <w:rPr>
          <w:b/>
          <w:sz w:val="32"/>
          <w:szCs w:val="32"/>
        </w:rPr>
        <w:t>Headings and Subheadings:</w:t>
      </w:r>
      <w:r w:rsidR="00CA3B77">
        <w:rPr>
          <w:sz w:val="32"/>
          <w:szCs w:val="32"/>
        </w:rPr>
        <w:t xml:space="preserve"> </w:t>
      </w:r>
      <w:r w:rsidRPr="00D96210">
        <w:rPr>
          <w:sz w:val="32"/>
          <w:szCs w:val="32"/>
        </w:rPr>
        <w:t xml:space="preserve">Headings and subheadings are useful tools for identifying the main idea of a text. These are often bypassed, but </w:t>
      </w:r>
      <w:r w:rsidR="005D0E64" w:rsidRPr="00D96210">
        <w:rPr>
          <w:sz w:val="32"/>
          <w:szCs w:val="32"/>
        </w:rPr>
        <w:t xml:space="preserve">they help prepare </w:t>
      </w:r>
      <w:r w:rsidR="00EE5C87">
        <w:rPr>
          <w:sz w:val="32"/>
          <w:szCs w:val="32"/>
        </w:rPr>
        <w:t>readers</w:t>
      </w:r>
      <w:r w:rsidR="005D0E64" w:rsidRPr="00D96210">
        <w:rPr>
          <w:sz w:val="32"/>
          <w:szCs w:val="32"/>
        </w:rPr>
        <w:t xml:space="preserve"> for </w:t>
      </w:r>
      <w:r w:rsidRPr="00D96210">
        <w:rPr>
          <w:sz w:val="32"/>
          <w:szCs w:val="32"/>
        </w:rPr>
        <w:t xml:space="preserve">what </w:t>
      </w:r>
      <w:r w:rsidR="00EE5C87">
        <w:rPr>
          <w:sz w:val="32"/>
          <w:szCs w:val="32"/>
        </w:rPr>
        <w:t>they</w:t>
      </w:r>
      <w:r w:rsidR="005D0E64" w:rsidRPr="00D96210">
        <w:rPr>
          <w:sz w:val="32"/>
          <w:szCs w:val="32"/>
        </w:rPr>
        <w:t xml:space="preserve"> </w:t>
      </w:r>
      <w:r w:rsidRPr="00D96210">
        <w:rPr>
          <w:sz w:val="32"/>
          <w:szCs w:val="32"/>
        </w:rPr>
        <w:t xml:space="preserve">are going to read. Headings and </w:t>
      </w:r>
      <w:r w:rsidR="005D0120" w:rsidRPr="00D96210">
        <w:rPr>
          <w:sz w:val="32"/>
          <w:szCs w:val="32"/>
        </w:rPr>
        <w:t xml:space="preserve">subheadings </w:t>
      </w:r>
      <w:r w:rsidRPr="00D96210">
        <w:rPr>
          <w:sz w:val="32"/>
          <w:szCs w:val="32"/>
        </w:rPr>
        <w:t>are also useful for getting to the information quickly.</w:t>
      </w:r>
    </w:p>
    <w:p w:rsidR="00230E84" w:rsidRPr="00D96210" w:rsidRDefault="00230E84" w:rsidP="00230E84">
      <w:pPr>
        <w:rPr>
          <w:sz w:val="32"/>
          <w:szCs w:val="32"/>
        </w:rPr>
      </w:pPr>
    </w:p>
    <w:p w:rsidR="00230E84" w:rsidRDefault="00230E84" w:rsidP="00230E84">
      <w:pPr>
        <w:rPr>
          <w:sz w:val="32"/>
          <w:szCs w:val="32"/>
        </w:rPr>
      </w:pPr>
      <w:r w:rsidRPr="00D96210">
        <w:rPr>
          <w:b/>
          <w:sz w:val="32"/>
          <w:szCs w:val="32"/>
        </w:rPr>
        <w:t>Captions:</w:t>
      </w:r>
      <w:r w:rsidR="00CA3B77">
        <w:rPr>
          <w:b/>
          <w:sz w:val="32"/>
          <w:szCs w:val="32"/>
        </w:rPr>
        <w:t xml:space="preserve"> </w:t>
      </w:r>
      <w:r w:rsidR="00045B7F">
        <w:rPr>
          <w:sz w:val="32"/>
          <w:szCs w:val="32"/>
        </w:rPr>
        <w:t>Captions are</w:t>
      </w:r>
      <w:r w:rsidRPr="00D96210">
        <w:rPr>
          <w:sz w:val="32"/>
          <w:szCs w:val="32"/>
        </w:rPr>
        <w:t xml:space="preserve"> word</w:t>
      </w:r>
      <w:r w:rsidR="005D0120" w:rsidRPr="00D96210">
        <w:rPr>
          <w:sz w:val="32"/>
          <w:szCs w:val="32"/>
        </w:rPr>
        <w:t>s</w:t>
      </w:r>
      <w:r w:rsidRPr="00D96210">
        <w:rPr>
          <w:sz w:val="32"/>
          <w:szCs w:val="32"/>
        </w:rPr>
        <w:t xml:space="preserve"> that accompa</w:t>
      </w:r>
      <w:r w:rsidR="00CA3B77">
        <w:rPr>
          <w:sz w:val="32"/>
          <w:szCs w:val="32"/>
        </w:rPr>
        <w:t xml:space="preserve">ny a picture, photo, or graph. </w:t>
      </w:r>
      <w:r w:rsidRPr="00D96210">
        <w:rPr>
          <w:sz w:val="32"/>
          <w:szCs w:val="32"/>
        </w:rPr>
        <w:t>These words help connect the visual to the rest o</w:t>
      </w:r>
      <w:r w:rsidR="00CA3B77">
        <w:rPr>
          <w:sz w:val="32"/>
          <w:szCs w:val="32"/>
        </w:rPr>
        <w:t>f the information on the page.</w:t>
      </w:r>
    </w:p>
    <w:p w:rsidR="00EE5C87" w:rsidRPr="00D96210" w:rsidRDefault="00EE5C87" w:rsidP="00230E84">
      <w:pPr>
        <w:rPr>
          <w:sz w:val="32"/>
          <w:szCs w:val="32"/>
        </w:rPr>
      </w:pPr>
    </w:p>
    <w:p w:rsidR="00230E84" w:rsidRPr="00D96210" w:rsidRDefault="002B1538" w:rsidP="00230E84">
      <w:pPr>
        <w:rPr>
          <w:sz w:val="32"/>
          <w:szCs w:val="32"/>
        </w:rPr>
      </w:pPr>
      <w:r w:rsidRPr="00D96210">
        <w:rPr>
          <w:b/>
          <w:sz w:val="32"/>
          <w:szCs w:val="32"/>
        </w:rPr>
        <w:t xml:space="preserve">Photos and </w:t>
      </w:r>
      <w:r w:rsidR="009E246A" w:rsidRPr="00D96210">
        <w:rPr>
          <w:b/>
          <w:sz w:val="32"/>
          <w:szCs w:val="32"/>
        </w:rPr>
        <w:t>Illustrations</w:t>
      </w:r>
      <w:r w:rsidRPr="00D96210">
        <w:rPr>
          <w:b/>
          <w:sz w:val="32"/>
          <w:szCs w:val="32"/>
        </w:rPr>
        <w:t xml:space="preserve">: </w:t>
      </w:r>
      <w:r w:rsidRPr="00D96210">
        <w:rPr>
          <w:sz w:val="32"/>
          <w:szCs w:val="32"/>
        </w:rPr>
        <w:t>Photos and illustrations are more than just a break in the text for</w:t>
      </w:r>
      <w:r w:rsidR="005D0E64" w:rsidRPr="00D96210">
        <w:rPr>
          <w:sz w:val="32"/>
          <w:szCs w:val="32"/>
        </w:rPr>
        <w:t xml:space="preserve"> </w:t>
      </w:r>
      <w:r w:rsidRPr="00D96210">
        <w:rPr>
          <w:sz w:val="32"/>
          <w:szCs w:val="32"/>
        </w:rPr>
        <w:t xml:space="preserve">enjoyment. These visuals are included to </w:t>
      </w:r>
      <w:r w:rsidRPr="00D96210">
        <w:rPr>
          <w:sz w:val="32"/>
          <w:szCs w:val="32"/>
        </w:rPr>
        <w:lastRenderedPageBreak/>
        <w:t xml:space="preserve">emphasize an important point. </w:t>
      </w:r>
      <w:r w:rsidR="00D96210" w:rsidRPr="00D96210">
        <w:rPr>
          <w:sz w:val="32"/>
          <w:szCs w:val="32"/>
        </w:rPr>
        <w:t xml:space="preserve">They work with </w:t>
      </w:r>
      <w:r w:rsidR="00045B7F">
        <w:rPr>
          <w:sz w:val="32"/>
          <w:szCs w:val="32"/>
        </w:rPr>
        <w:t xml:space="preserve">other </w:t>
      </w:r>
      <w:r w:rsidR="00D96210" w:rsidRPr="00D96210">
        <w:rPr>
          <w:sz w:val="32"/>
          <w:szCs w:val="32"/>
        </w:rPr>
        <w:t xml:space="preserve">text </w:t>
      </w:r>
      <w:r w:rsidRPr="00D96210">
        <w:rPr>
          <w:sz w:val="32"/>
          <w:szCs w:val="32"/>
        </w:rPr>
        <w:t xml:space="preserve">features </w:t>
      </w:r>
      <w:r w:rsidR="00D96210" w:rsidRPr="00D96210">
        <w:rPr>
          <w:sz w:val="32"/>
          <w:szCs w:val="32"/>
        </w:rPr>
        <w:t xml:space="preserve">to </w:t>
      </w:r>
      <w:r w:rsidR="00045B7F">
        <w:rPr>
          <w:sz w:val="32"/>
          <w:szCs w:val="32"/>
        </w:rPr>
        <w:t xml:space="preserve">help </w:t>
      </w:r>
      <w:r w:rsidR="00EE5C87">
        <w:rPr>
          <w:sz w:val="32"/>
          <w:szCs w:val="32"/>
        </w:rPr>
        <w:t>readers</w:t>
      </w:r>
      <w:r w:rsidR="00045B7F">
        <w:rPr>
          <w:sz w:val="32"/>
          <w:szCs w:val="32"/>
        </w:rPr>
        <w:t xml:space="preserve"> understand</w:t>
      </w:r>
      <w:r w:rsidRPr="00D96210">
        <w:rPr>
          <w:sz w:val="32"/>
          <w:szCs w:val="32"/>
        </w:rPr>
        <w:t xml:space="preserve"> </w:t>
      </w:r>
      <w:r w:rsidR="00EE5C87">
        <w:rPr>
          <w:sz w:val="32"/>
          <w:szCs w:val="32"/>
        </w:rPr>
        <w:t>information</w:t>
      </w:r>
      <w:r w:rsidRPr="00D96210">
        <w:rPr>
          <w:sz w:val="32"/>
          <w:szCs w:val="32"/>
        </w:rPr>
        <w:t>.</w:t>
      </w:r>
    </w:p>
    <w:p w:rsidR="002B1538" w:rsidRPr="00D96210" w:rsidRDefault="002B1538" w:rsidP="00230E84">
      <w:pPr>
        <w:rPr>
          <w:sz w:val="32"/>
          <w:szCs w:val="32"/>
        </w:rPr>
      </w:pPr>
    </w:p>
    <w:p w:rsidR="002B1538" w:rsidRPr="00D96210" w:rsidRDefault="002B1538" w:rsidP="00230E84">
      <w:pPr>
        <w:rPr>
          <w:sz w:val="32"/>
          <w:szCs w:val="32"/>
        </w:rPr>
      </w:pPr>
      <w:r w:rsidRPr="00D96210">
        <w:rPr>
          <w:b/>
          <w:sz w:val="32"/>
          <w:szCs w:val="32"/>
        </w:rPr>
        <w:t xml:space="preserve">Diagrams, </w:t>
      </w:r>
      <w:r w:rsidR="009E246A" w:rsidRPr="00D96210">
        <w:rPr>
          <w:b/>
          <w:sz w:val="32"/>
          <w:szCs w:val="32"/>
        </w:rPr>
        <w:t>Charts</w:t>
      </w:r>
      <w:r w:rsidRPr="00D96210">
        <w:rPr>
          <w:b/>
          <w:sz w:val="32"/>
          <w:szCs w:val="32"/>
        </w:rPr>
        <w:t xml:space="preserve">, and </w:t>
      </w:r>
      <w:r w:rsidR="009E246A" w:rsidRPr="00D96210">
        <w:rPr>
          <w:b/>
          <w:sz w:val="32"/>
          <w:szCs w:val="32"/>
        </w:rPr>
        <w:t>Graphs</w:t>
      </w:r>
      <w:r w:rsidRPr="00D96210">
        <w:rPr>
          <w:b/>
          <w:sz w:val="32"/>
          <w:szCs w:val="32"/>
        </w:rPr>
        <w:t xml:space="preserve">: </w:t>
      </w:r>
      <w:r w:rsidRPr="00D96210">
        <w:rPr>
          <w:sz w:val="32"/>
          <w:szCs w:val="32"/>
        </w:rPr>
        <w:t xml:space="preserve">Similar to photos and illustrations, diagrams, charts, and graphs are often included in a text to </w:t>
      </w:r>
      <w:r w:rsidR="00D96210" w:rsidRPr="00D96210">
        <w:rPr>
          <w:sz w:val="32"/>
          <w:szCs w:val="32"/>
        </w:rPr>
        <w:t xml:space="preserve">add </w:t>
      </w:r>
      <w:r w:rsidRPr="00D96210">
        <w:rPr>
          <w:sz w:val="32"/>
          <w:szCs w:val="32"/>
        </w:rPr>
        <w:t xml:space="preserve">further meaning. It is important </w:t>
      </w:r>
      <w:r w:rsidR="00D96210" w:rsidRPr="00D96210">
        <w:rPr>
          <w:sz w:val="32"/>
          <w:szCs w:val="32"/>
        </w:rPr>
        <w:t xml:space="preserve">to </w:t>
      </w:r>
      <w:r w:rsidR="005D0E64" w:rsidRPr="00D96210">
        <w:rPr>
          <w:sz w:val="32"/>
          <w:szCs w:val="32"/>
        </w:rPr>
        <w:t xml:space="preserve">learn </w:t>
      </w:r>
      <w:r w:rsidRPr="00D96210">
        <w:rPr>
          <w:sz w:val="32"/>
          <w:szCs w:val="32"/>
        </w:rPr>
        <w:t>h</w:t>
      </w:r>
      <w:r w:rsidR="00CA3B77">
        <w:rPr>
          <w:sz w:val="32"/>
          <w:szCs w:val="32"/>
        </w:rPr>
        <w:t>ow to navigate these features.</w:t>
      </w:r>
    </w:p>
    <w:p w:rsidR="002B1538" w:rsidRPr="00D96210" w:rsidRDefault="002B1538" w:rsidP="00230E84">
      <w:pPr>
        <w:rPr>
          <w:sz w:val="32"/>
          <w:szCs w:val="32"/>
        </w:rPr>
      </w:pPr>
    </w:p>
    <w:p w:rsidR="002B1538" w:rsidRPr="00D96210" w:rsidRDefault="002B1538" w:rsidP="00230E84">
      <w:pPr>
        <w:rPr>
          <w:sz w:val="32"/>
          <w:szCs w:val="32"/>
        </w:rPr>
      </w:pPr>
      <w:r w:rsidRPr="009E246A">
        <w:rPr>
          <w:b/>
          <w:sz w:val="32"/>
          <w:szCs w:val="32"/>
        </w:rPr>
        <w:t>Bold</w:t>
      </w:r>
      <w:r w:rsidRPr="00D96210">
        <w:rPr>
          <w:b/>
          <w:sz w:val="32"/>
          <w:szCs w:val="32"/>
        </w:rPr>
        <w:t xml:space="preserve"> and </w:t>
      </w:r>
      <w:r w:rsidRPr="009E246A">
        <w:rPr>
          <w:b/>
          <w:i/>
          <w:sz w:val="32"/>
          <w:szCs w:val="32"/>
        </w:rPr>
        <w:t>Italicized</w:t>
      </w:r>
      <w:r w:rsidRPr="00D96210">
        <w:rPr>
          <w:b/>
          <w:sz w:val="32"/>
          <w:szCs w:val="32"/>
        </w:rPr>
        <w:t xml:space="preserve"> </w:t>
      </w:r>
      <w:r w:rsidR="009E246A" w:rsidRPr="00D96210">
        <w:rPr>
          <w:b/>
          <w:sz w:val="32"/>
          <w:szCs w:val="32"/>
        </w:rPr>
        <w:t>Print</w:t>
      </w:r>
      <w:r w:rsidRPr="00D96210">
        <w:rPr>
          <w:b/>
          <w:sz w:val="32"/>
          <w:szCs w:val="32"/>
        </w:rPr>
        <w:t xml:space="preserve">: </w:t>
      </w:r>
      <w:r w:rsidRPr="00D96210">
        <w:rPr>
          <w:sz w:val="32"/>
          <w:szCs w:val="32"/>
        </w:rPr>
        <w:t>Words that are printed in bold or italicized print are</w:t>
      </w:r>
      <w:r w:rsidRPr="00D96210">
        <w:rPr>
          <w:b/>
          <w:sz w:val="32"/>
          <w:szCs w:val="32"/>
        </w:rPr>
        <w:t xml:space="preserve"> </w:t>
      </w:r>
      <w:r w:rsidRPr="00D96210">
        <w:rPr>
          <w:sz w:val="32"/>
          <w:szCs w:val="32"/>
        </w:rPr>
        <w:t xml:space="preserve">important. It is </w:t>
      </w:r>
      <w:r w:rsidR="005D0E64" w:rsidRPr="00D96210">
        <w:rPr>
          <w:sz w:val="32"/>
          <w:szCs w:val="32"/>
        </w:rPr>
        <w:t xml:space="preserve">as if </w:t>
      </w:r>
      <w:r w:rsidRPr="00D96210">
        <w:rPr>
          <w:sz w:val="32"/>
          <w:szCs w:val="32"/>
        </w:rPr>
        <w:t xml:space="preserve">the writer put a flashing yellow light on </w:t>
      </w:r>
      <w:r w:rsidR="00EE5C87">
        <w:rPr>
          <w:sz w:val="32"/>
          <w:szCs w:val="32"/>
        </w:rPr>
        <w:t>a</w:t>
      </w:r>
      <w:r w:rsidRPr="00D96210">
        <w:rPr>
          <w:sz w:val="32"/>
          <w:szCs w:val="32"/>
        </w:rPr>
        <w:t xml:space="preserve"> word and wants </w:t>
      </w:r>
      <w:r w:rsidR="00EE5C87">
        <w:rPr>
          <w:sz w:val="32"/>
          <w:szCs w:val="32"/>
        </w:rPr>
        <w:t>readers</w:t>
      </w:r>
      <w:r w:rsidR="005D0E64" w:rsidRPr="00D96210">
        <w:rPr>
          <w:sz w:val="32"/>
          <w:szCs w:val="32"/>
        </w:rPr>
        <w:t xml:space="preserve"> </w:t>
      </w:r>
      <w:r w:rsidRPr="00D96210">
        <w:rPr>
          <w:sz w:val="32"/>
          <w:szCs w:val="32"/>
        </w:rPr>
        <w:t xml:space="preserve">to stop, take note, and make sure that </w:t>
      </w:r>
      <w:r w:rsidR="00EE5C87">
        <w:rPr>
          <w:sz w:val="32"/>
          <w:szCs w:val="32"/>
        </w:rPr>
        <w:t xml:space="preserve">they </w:t>
      </w:r>
      <w:r w:rsidRPr="00D96210">
        <w:rPr>
          <w:sz w:val="32"/>
          <w:szCs w:val="32"/>
        </w:rPr>
        <w:t>understand it!</w:t>
      </w:r>
    </w:p>
    <w:p w:rsidR="00D96210" w:rsidRPr="00D96210" w:rsidRDefault="00D96210" w:rsidP="00230E84">
      <w:pPr>
        <w:rPr>
          <w:sz w:val="32"/>
          <w:szCs w:val="32"/>
        </w:rPr>
      </w:pPr>
    </w:p>
    <w:p w:rsidR="002B1538" w:rsidRPr="00D96210" w:rsidRDefault="002B1538" w:rsidP="00230E84">
      <w:pPr>
        <w:rPr>
          <w:sz w:val="32"/>
          <w:szCs w:val="32"/>
        </w:rPr>
      </w:pPr>
      <w:r w:rsidRPr="00D96210">
        <w:rPr>
          <w:b/>
          <w:sz w:val="32"/>
          <w:szCs w:val="32"/>
        </w:rPr>
        <w:t xml:space="preserve">Glossary and </w:t>
      </w:r>
      <w:r w:rsidR="009E246A" w:rsidRPr="00D96210">
        <w:rPr>
          <w:b/>
          <w:sz w:val="32"/>
          <w:szCs w:val="32"/>
        </w:rPr>
        <w:t>Index</w:t>
      </w:r>
      <w:r w:rsidRPr="00D96210">
        <w:rPr>
          <w:b/>
          <w:sz w:val="32"/>
          <w:szCs w:val="32"/>
        </w:rPr>
        <w:t xml:space="preserve">: </w:t>
      </w:r>
      <w:r w:rsidR="00D96210" w:rsidRPr="00D96210">
        <w:rPr>
          <w:sz w:val="32"/>
          <w:szCs w:val="32"/>
        </w:rPr>
        <w:t>T</w:t>
      </w:r>
      <w:r w:rsidRPr="00D96210">
        <w:rPr>
          <w:sz w:val="32"/>
          <w:szCs w:val="32"/>
        </w:rPr>
        <w:t xml:space="preserve">hese two tools are probably the most used by students. </w:t>
      </w:r>
      <w:r w:rsidR="00EE5C87">
        <w:rPr>
          <w:sz w:val="32"/>
          <w:szCs w:val="32"/>
        </w:rPr>
        <w:t>A glossary is</w:t>
      </w:r>
      <w:r w:rsidRPr="00D96210">
        <w:rPr>
          <w:sz w:val="32"/>
          <w:szCs w:val="32"/>
        </w:rPr>
        <w:t xml:space="preserve"> designed to help </w:t>
      </w:r>
      <w:r w:rsidR="00EE5C87">
        <w:rPr>
          <w:sz w:val="32"/>
          <w:szCs w:val="32"/>
        </w:rPr>
        <w:t>readers</w:t>
      </w:r>
      <w:r w:rsidR="00D96210" w:rsidRPr="00D96210">
        <w:rPr>
          <w:sz w:val="32"/>
          <w:szCs w:val="32"/>
        </w:rPr>
        <w:t xml:space="preserve"> </w:t>
      </w:r>
      <w:r w:rsidRPr="00D96210">
        <w:rPr>
          <w:sz w:val="32"/>
          <w:szCs w:val="32"/>
        </w:rPr>
        <w:t>understand words that are difficult and usually specific to the content</w:t>
      </w:r>
      <w:r w:rsidR="00EE5C87">
        <w:rPr>
          <w:sz w:val="32"/>
          <w:szCs w:val="32"/>
        </w:rPr>
        <w:t xml:space="preserve">. An index helps readers </w:t>
      </w:r>
      <w:r w:rsidRPr="00D96210">
        <w:rPr>
          <w:sz w:val="32"/>
          <w:szCs w:val="32"/>
        </w:rPr>
        <w:t xml:space="preserve">locate information </w:t>
      </w:r>
      <w:r w:rsidR="00EE5C87">
        <w:rPr>
          <w:sz w:val="32"/>
          <w:szCs w:val="32"/>
        </w:rPr>
        <w:t>they</w:t>
      </w:r>
      <w:r w:rsidR="00D96210" w:rsidRPr="00D96210">
        <w:rPr>
          <w:sz w:val="32"/>
          <w:szCs w:val="32"/>
        </w:rPr>
        <w:t xml:space="preserve"> </w:t>
      </w:r>
      <w:r w:rsidR="00CA3B77">
        <w:rPr>
          <w:sz w:val="32"/>
          <w:szCs w:val="32"/>
        </w:rPr>
        <w:t>may be looking for.</w:t>
      </w:r>
    </w:p>
    <w:p w:rsidR="002B1538" w:rsidRPr="00D96210" w:rsidRDefault="002B1538" w:rsidP="00230E84">
      <w:pPr>
        <w:rPr>
          <w:sz w:val="32"/>
          <w:szCs w:val="32"/>
        </w:rPr>
      </w:pPr>
    </w:p>
    <w:p w:rsidR="002B1538" w:rsidRPr="00D96210" w:rsidRDefault="002B1538" w:rsidP="00230E84">
      <w:pPr>
        <w:rPr>
          <w:sz w:val="32"/>
          <w:szCs w:val="32"/>
        </w:rPr>
      </w:pPr>
      <w:r w:rsidRPr="00D96210">
        <w:rPr>
          <w:b/>
          <w:sz w:val="32"/>
          <w:szCs w:val="32"/>
        </w:rPr>
        <w:t xml:space="preserve">Information Boxes: </w:t>
      </w:r>
      <w:r w:rsidRPr="00D96210">
        <w:rPr>
          <w:sz w:val="32"/>
          <w:szCs w:val="32"/>
        </w:rPr>
        <w:t xml:space="preserve">Information boxes are similar to pictures, illustrations, charts, diagrams, and graphs. They are an </w:t>
      </w:r>
      <w:r w:rsidR="005D0120" w:rsidRPr="00D96210">
        <w:rPr>
          <w:sz w:val="32"/>
          <w:szCs w:val="32"/>
        </w:rPr>
        <w:t>author’s</w:t>
      </w:r>
      <w:r w:rsidRPr="00D96210">
        <w:rPr>
          <w:sz w:val="32"/>
          <w:szCs w:val="32"/>
        </w:rPr>
        <w:t xml:space="preserve"> way of drawing </w:t>
      </w:r>
      <w:r w:rsidR="00EE5C87">
        <w:rPr>
          <w:sz w:val="32"/>
          <w:szCs w:val="32"/>
        </w:rPr>
        <w:t>the reader’s</w:t>
      </w:r>
      <w:r w:rsidR="00D96210" w:rsidRPr="00D96210">
        <w:rPr>
          <w:sz w:val="32"/>
          <w:szCs w:val="32"/>
        </w:rPr>
        <w:t xml:space="preserve"> </w:t>
      </w:r>
      <w:r w:rsidRPr="00D96210">
        <w:rPr>
          <w:sz w:val="32"/>
          <w:szCs w:val="32"/>
        </w:rPr>
        <w:t>attention to some important information and simplifyi</w:t>
      </w:r>
      <w:r w:rsidR="00CA3B77">
        <w:rPr>
          <w:sz w:val="32"/>
          <w:szCs w:val="32"/>
        </w:rPr>
        <w:t>ng it to ensure understanding.</w:t>
      </w:r>
    </w:p>
    <w:p w:rsidR="002B1538" w:rsidRDefault="002B1538" w:rsidP="00230E84"/>
    <w:sectPr w:rsidR="002B1538" w:rsidSect="0039786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D9" w:rsidRDefault="00305CD9">
      <w:r>
        <w:separator/>
      </w:r>
    </w:p>
  </w:endnote>
  <w:endnote w:type="continuationSeparator" w:id="0">
    <w:p w:rsidR="00305CD9" w:rsidRDefault="0030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D9" w:rsidRDefault="00305CD9">
      <w:r>
        <w:separator/>
      </w:r>
    </w:p>
  </w:footnote>
  <w:footnote w:type="continuationSeparator" w:id="0">
    <w:p w:rsidR="00305CD9" w:rsidRDefault="00305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8D" w:rsidRDefault="005D0120">
    <w:pPr>
      <w:pStyle w:val="Header"/>
    </w:pPr>
    <w:r>
      <w:t>L-</w:t>
    </w:r>
    <w:r w:rsidR="00A9588D">
      <w:t>3-2-2_Text Features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909"/>
    <w:multiLevelType w:val="multilevel"/>
    <w:tmpl w:val="5060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E84"/>
    <w:rsid w:val="00045B7F"/>
    <w:rsid w:val="000A0F02"/>
    <w:rsid w:val="00186546"/>
    <w:rsid w:val="001B260A"/>
    <w:rsid w:val="00213F3C"/>
    <w:rsid w:val="00230E84"/>
    <w:rsid w:val="00270052"/>
    <w:rsid w:val="002A7032"/>
    <w:rsid w:val="002B1538"/>
    <w:rsid w:val="002C430C"/>
    <w:rsid w:val="00305CD9"/>
    <w:rsid w:val="0039786A"/>
    <w:rsid w:val="00405522"/>
    <w:rsid w:val="005D0120"/>
    <w:rsid w:val="005D0E64"/>
    <w:rsid w:val="005E1D6C"/>
    <w:rsid w:val="00636C1A"/>
    <w:rsid w:val="006B74D4"/>
    <w:rsid w:val="006E508C"/>
    <w:rsid w:val="008A42B7"/>
    <w:rsid w:val="009E246A"/>
    <w:rsid w:val="009F7A5E"/>
    <w:rsid w:val="00A9588D"/>
    <w:rsid w:val="00CA3B77"/>
    <w:rsid w:val="00D96210"/>
    <w:rsid w:val="00EE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8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7A5E"/>
    <w:rPr>
      <w:color w:val="0000FF"/>
      <w:u w:val="single"/>
    </w:rPr>
  </w:style>
  <w:style w:type="paragraph" w:styleId="Header">
    <w:name w:val="header"/>
    <w:basedOn w:val="Normal"/>
    <w:rsid w:val="00A958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8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4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4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Features</vt:lpstr>
    </vt:vector>
  </TitlesOfParts>
  <Company>b.p.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Features</dc:title>
  <dc:subject/>
  <dc:creator>sr</dc:creator>
  <cp:keywords/>
  <dc:description/>
  <cp:lastModifiedBy>Wicklander, Carole</cp:lastModifiedBy>
  <cp:revision>4</cp:revision>
  <dcterms:created xsi:type="dcterms:W3CDTF">2012-10-28T01:27:00Z</dcterms:created>
  <dcterms:modified xsi:type="dcterms:W3CDTF">2013-01-16T18:33:00Z</dcterms:modified>
</cp:coreProperties>
</file>