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3" w:rsidRPr="00100520" w:rsidRDefault="002C5CC2">
      <w:pPr>
        <w:rPr>
          <w:b/>
        </w:rPr>
      </w:pPr>
      <w:bookmarkStart w:id="0" w:name="_GoBack"/>
      <w:bookmarkEnd w:id="0"/>
      <w:r w:rsidRPr="00100520">
        <w:rPr>
          <w:b/>
        </w:rPr>
        <w:t>Small Group Practice</w:t>
      </w:r>
      <w:r w:rsidR="00100520" w:rsidRPr="00100520">
        <w:rPr>
          <w:b/>
        </w:rPr>
        <w:tab/>
      </w:r>
      <w:r w:rsidR="00100520" w:rsidRPr="00100520">
        <w:rPr>
          <w:b/>
        </w:rPr>
        <w:tab/>
      </w:r>
      <w:r w:rsidR="00100520">
        <w:rPr>
          <w:b/>
        </w:rPr>
        <w:tab/>
      </w:r>
      <w:r w:rsidR="00100520">
        <w:rPr>
          <w:b/>
        </w:rPr>
        <w:tab/>
      </w:r>
      <w:r w:rsidR="00100520">
        <w:rPr>
          <w:b/>
        </w:rPr>
        <w:tab/>
        <w:t>Name___________________</w:t>
      </w:r>
    </w:p>
    <w:p w:rsidR="002C5CC2" w:rsidRDefault="002C5CC2"/>
    <w:p w:rsidR="002C5CC2" w:rsidRPr="00BF4A06" w:rsidRDefault="00BF4A06">
      <w:pPr>
        <w:rPr>
          <w:b/>
        </w:rPr>
      </w:pPr>
      <w:r w:rsidRPr="00BF4A06">
        <w:rPr>
          <w:b/>
        </w:rPr>
        <w:t>Determine whether each of the following represents a proportional relationship.  Explain why or why not.</w:t>
      </w:r>
    </w:p>
    <w:p w:rsidR="00E53B3D" w:rsidRDefault="00E53B3D"/>
    <w:p w:rsidR="00BF4A06" w:rsidRDefault="00E53B3D" w:rsidP="00E53B3D">
      <w:pPr>
        <w:pStyle w:val="ListParagraph"/>
        <w:numPr>
          <w:ilvl w:val="0"/>
          <w:numId w:val="1"/>
        </w:numPr>
      </w:pPr>
      <w:r w:rsidRPr="0083655D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8" o:title=""/>
          </v:shape>
          <o:OLEObject Type="Embed" ProgID="Equation.DSMT4" ShapeID="_x0000_i1025" DrawAspect="Content" ObjectID="_1430218976" r:id="rId9"/>
        </w:object>
      </w:r>
    </w:p>
    <w:p w:rsidR="00BF4A06" w:rsidRDefault="00BF4A06" w:rsidP="00BF4A06">
      <w:pPr>
        <w:pStyle w:val="ListParagraph"/>
        <w:ind w:left="360"/>
      </w:pPr>
    </w:p>
    <w:p w:rsidR="00A928BD" w:rsidRDefault="00A928BD" w:rsidP="00BF4A06">
      <w:pPr>
        <w:pStyle w:val="ListParagraph"/>
        <w:ind w:left="360"/>
      </w:pPr>
    </w:p>
    <w:p w:rsidR="00E53B3D" w:rsidRDefault="00E53B3D" w:rsidP="00BF4A06">
      <w:pPr>
        <w:pStyle w:val="ListParagraph"/>
        <w:ind w:left="360"/>
      </w:pPr>
      <w:r>
        <w:tab/>
      </w:r>
      <w:r>
        <w:tab/>
      </w:r>
    </w:p>
    <w:tbl>
      <w:tblPr>
        <w:tblStyle w:val="TableGrid"/>
        <w:tblpPr w:leftFromText="180" w:rightFromText="180" w:vertAnchor="text" w:horzAnchor="page" w:tblpX="2664" w:tblpY="59"/>
        <w:tblW w:w="0" w:type="auto"/>
        <w:tblLook w:val="04A0" w:firstRow="1" w:lastRow="0" w:firstColumn="1" w:lastColumn="0" w:noHBand="0" w:noVBand="1"/>
      </w:tblPr>
      <w:tblGrid>
        <w:gridCol w:w="336"/>
        <w:gridCol w:w="456"/>
      </w:tblGrid>
      <w:tr w:rsidR="00BF4A06" w:rsidTr="00BF4A06">
        <w:tc>
          <w:tcPr>
            <w:tcW w:w="0" w:type="auto"/>
            <w:vAlign w:val="center"/>
          </w:tcPr>
          <w:p w:rsidR="00BF4A06" w:rsidRPr="00BF4A06" w:rsidRDefault="00BF4A06" w:rsidP="00BF4A06">
            <w:pPr>
              <w:jc w:val="center"/>
              <w:rPr>
                <w:b/>
                <w:i/>
              </w:rPr>
            </w:pPr>
            <w:r w:rsidRPr="00BF4A06">
              <w:rPr>
                <w:b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BF4A06" w:rsidRPr="00BF4A06" w:rsidRDefault="00BF4A06" w:rsidP="00BF4A06">
            <w:pPr>
              <w:jc w:val="center"/>
              <w:rPr>
                <w:b/>
                <w:i/>
              </w:rPr>
            </w:pPr>
            <w:r w:rsidRPr="00BF4A06">
              <w:rPr>
                <w:b/>
                <w:i/>
              </w:rPr>
              <w:t>y</w:t>
            </w:r>
          </w:p>
        </w:tc>
      </w:tr>
      <w:tr w:rsidR="00BF4A06" w:rsidTr="00BF4A06"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0</w:t>
            </w:r>
          </w:p>
        </w:tc>
      </w:tr>
      <w:tr w:rsidR="00BF4A06" w:rsidTr="00BF4A06"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7</w:t>
            </w:r>
          </w:p>
        </w:tc>
      </w:tr>
      <w:tr w:rsidR="00BF4A06" w:rsidTr="00BF4A06"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14</w:t>
            </w:r>
          </w:p>
        </w:tc>
      </w:tr>
      <w:tr w:rsidR="00BF4A06" w:rsidTr="00BF4A06"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21</w:t>
            </w:r>
          </w:p>
        </w:tc>
      </w:tr>
      <w:tr w:rsidR="00BF4A06" w:rsidTr="00BF4A06"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F4A06" w:rsidRDefault="00BF4A06" w:rsidP="00BF4A06">
            <w:pPr>
              <w:jc w:val="center"/>
            </w:pPr>
            <w:r>
              <w:t>28</w:t>
            </w:r>
          </w:p>
        </w:tc>
      </w:tr>
    </w:tbl>
    <w:p w:rsidR="00E53B3D" w:rsidRDefault="00E53B3D" w:rsidP="00E53B3D">
      <w:pPr>
        <w:pStyle w:val="ListParagraph"/>
        <w:numPr>
          <w:ilvl w:val="0"/>
          <w:numId w:val="1"/>
        </w:numPr>
      </w:pPr>
    </w:p>
    <w:p w:rsidR="00E53B3D" w:rsidRDefault="00E53B3D" w:rsidP="00E53B3D">
      <w:pPr>
        <w:pStyle w:val="ListParagraph"/>
      </w:pPr>
    </w:p>
    <w:p w:rsidR="00E53B3D" w:rsidRDefault="00E53B3D" w:rsidP="00E53B3D">
      <w:pPr>
        <w:pStyle w:val="ListParagraph"/>
      </w:pPr>
    </w:p>
    <w:p w:rsidR="00E53B3D" w:rsidRDefault="00E53B3D" w:rsidP="00E53B3D">
      <w:pPr>
        <w:pStyle w:val="ListParagraph"/>
      </w:pPr>
    </w:p>
    <w:p w:rsidR="00E53B3D" w:rsidRDefault="00E53B3D" w:rsidP="00E53B3D">
      <w:pPr>
        <w:pStyle w:val="ListParagraph"/>
      </w:pPr>
    </w:p>
    <w:p w:rsidR="00E53B3D" w:rsidRDefault="00E53B3D" w:rsidP="00E53B3D">
      <w:pPr>
        <w:pStyle w:val="ListParagraph"/>
      </w:pPr>
    </w:p>
    <w:p w:rsidR="00A928BD" w:rsidRDefault="00A928BD" w:rsidP="00E53B3D">
      <w:pPr>
        <w:pStyle w:val="ListParagraph"/>
      </w:pPr>
    </w:p>
    <w:p w:rsidR="00E53B3D" w:rsidRDefault="00E53B3D" w:rsidP="00BF4A06"/>
    <w:p w:rsidR="00E53B3D" w:rsidRDefault="00E53B3D" w:rsidP="00E53B3D">
      <w:pPr>
        <w:pStyle w:val="ListParagraph"/>
      </w:pPr>
    </w:p>
    <w:p w:rsidR="00E53B3D" w:rsidRDefault="004034E9" w:rsidP="00E53B3D">
      <w:pPr>
        <w:pStyle w:val="ListParagraph"/>
        <w:numPr>
          <w:ilvl w:val="0"/>
          <w:numId w:val="1"/>
        </w:numPr>
      </w:pPr>
      <w:r>
        <w:t>$2600 for every 160 hours worked</w:t>
      </w:r>
    </w:p>
    <w:p w:rsidR="004034E9" w:rsidRDefault="004034E9" w:rsidP="00BF4A06">
      <w:pPr>
        <w:ind w:firstLine="360"/>
      </w:pPr>
      <w:r>
        <w:t>$1800 for every 108 hours worked</w:t>
      </w:r>
    </w:p>
    <w:p w:rsidR="00BF4A06" w:rsidRDefault="00BF4A06" w:rsidP="00BF4A06">
      <w:pPr>
        <w:ind w:firstLine="360"/>
      </w:pPr>
    </w:p>
    <w:p w:rsidR="00BF4A06" w:rsidRDefault="00BF4A06" w:rsidP="00BF4A06">
      <w:pPr>
        <w:ind w:firstLine="360"/>
      </w:pPr>
    </w:p>
    <w:p w:rsidR="00A928BD" w:rsidRDefault="00A928BD" w:rsidP="00BF4A06">
      <w:pPr>
        <w:ind w:firstLine="360"/>
      </w:pPr>
    </w:p>
    <w:p w:rsidR="00A928BD" w:rsidRDefault="00A928BD" w:rsidP="00EF1238">
      <w:pPr>
        <w:pStyle w:val="ListParagraph"/>
        <w:numPr>
          <w:ilvl w:val="0"/>
          <w:numId w:val="1"/>
        </w:numPr>
      </w:pPr>
    </w:p>
    <w:p w:rsidR="004034E9" w:rsidRDefault="004034E9" w:rsidP="00EF1238">
      <w:pPr>
        <w:pStyle w:val="ListParagraph"/>
      </w:pPr>
      <w:r>
        <w:rPr>
          <w:noProof/>
          <w:lang w:eastAsia="en-US"/>
        </w:rPr>
        <w:drawing>
          <wp:inline distT="0" distB="0" distL="0" distR="0" wp14:anchorId="558CFD57" wp14:editId="1CDFDEF4">
            <wp:extent cx="2311879" cy="200132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x-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8" t="16667" r="15880" b="17797"/>
                    <a:stretch/>
                  </pic:blipFill>
                  <pic:spPr bwMode="auto">
                    <a:xfrm>
                      <a:off x="0" y="0"/>
                      <a:ext cx="2316112" cy="200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8BD" w:rsidRDefault="00A928BD" w:rsidP="00EF1238">
      <w:pPr>
        <w:pStyle w:val="ListParagraph"/>
      </w:pPr>
    </w:p>
    <w:p w:rsidR="00A928BD" w:rsidRDefault="00A928BD" w:rsidP="00EF1238">
      <w:pPr>
        <w:pStyle w:val="ListParagraph"/>
      </w:pPr>
    </w:p>
    <w:p w:rsidR="004034E9" w:rsidRDefault="004034E9" w:rsidP="004034E9">
      <w:pPr>
        <w:pStyle w:val="ListParagraph"/>
        <w:numPr>
          <w:ilvl w:val="0"/>
          <w:numId w:val="1"/>
        </w:numPr>
      </w:pPr>
      <w:r w:rsidRPr="0083655D">
        <w:rPr>
          <w:position w:val="-24"/>
        </w:rPr>
        <w:object w:dxaOrig="740" w:dyaOrig="620">
          <v:shape id="_x0000_i1026" type="#_x0000_t75" style="width:37.5pt;height:31.5pt" o:ole="">
            <v:imagedata r:id="rId11" o:title=""/>
          </v:shape>
          <o:OLEObject Type="Embed" ProgID="Equation.DSMT4" ShapeID="_x0000_i1026" DrawAspect="Content" ObjectID="_1430218977" r:id="rId12"/>
        </w:object>
      </w:r>
    </w:p>
    <w:p w:rsidR="00A928BD" w:rsidRDefault="00A928BD" w:rsidP="00A928BD"/>
    <w:p w:rsidR="00A928BD" w:rsidRDefault="00A928BD" w:rsidP="00A928BD"/>
    <w:p w:rsidR="00A928BD" w:rsidRDefault="00A928BD" w:rsidP="00A928BD"/>
    <w:p w:rsidR="00A928BD" w:rsidRDefault="00A928BD" w:rsidP="00A928BD"/>
    <w:p w:rsidR="00A928BD" w:rsidRDefault="00A928BD" w:rsidP="00A928BD"/>
    <w:p w:rsidR="00A928BD" w:rsidRDefault="00A928BD" w:rsidP="00A928BD"/>
    <w:p w:rsidR="00A928BD" w:rsidRPr="00100520" w:rsidRDefault="00A928BD" w:rsidP="00A928BD">
      <w:pPr>
        <w:rPr>
          <w:b/>
        </w:rPr>
      </w:pPr>
      <w:r w:rsidRPr="00100520">
        <w:rPr>
          <w:b/>
        </w:rPr>
        <w:lastRenderedPageBreak/>
        <w:t>Small Group Practice</w:t>
      </w:r>
      <w:r w:rsidRPr="00100520">
        <w:rPr>
          <w:b/>
        </w:rPr>
        <w:tab/>
      </w:r>
      <w:r>
        <w:rPr>
          <w:b/>
        </w:rPr>
        <w:t>(</w:t>
      </w:r>
      <w:r w:rsidRPr="00A928BD">
        <w:rPr>
          <w:b/>
          <w:color w:val="FF0000"/>
        </w:rPr>
        <w:t>KEY</w:t>
      </w:r>
      <w:r>
        <w:rPr>
          <w:b/>
        </w:rPr>
        <w:t>)</w:t>
      </w:r>
      <w:r w:rsidRPr="00100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28BD" w:rsidRDefault="00A928BD" w:rsidP="00A928BD"/>
    <w:p w:rsidR="00A928BD" w:rsidRPr="00BF4A06" w:rsidRDefault="00A928BD" w:rsidP="00A928BD">
      <w:pPr>
        <w:rPr>
          <w:b/>
        </w:rPr>
      </w:pPr>
      <w:r w:rsidRPr="00BF4A06">
        <w:rPr>
          <w:b/>
        </w:rPr>
        <w:t>Determine whether each of the following represents a proportional relationship.  Explain why or why not.</w:t>
      </w:r>
    </w:p>
    <w:p w:rsidR="00A928BD" w:rsidRDefault="00A928BD" w:rsidP="00A928BD"/>
    <w:p w:rsidR="00A928BD" w:rsidRDefault="00A928BD" w:rsidP="00A928BD">
      <w:pPr>
        <w:pStyle w:val="ListParagraph"/>
        <w:numPr>
          <w:ilvl w:val="0"/>
          <w:numId w:val="2"/>
        </w:numPr>
      </w:pPr>
      <w:r w:rsidRPr="0083655D">
        <w:rPr>
          <w:position w:val="-24"/>
        </w:rPr>
        <w:object w:dxaOrig="840" w:dyaOrig="620">
          <v:shape id="_x0000_i1027" type="#_x0000_t75" style="width:42pt;height:31.5pt" o:ole="">
            <v:imagedata r:id="rId8" o:title=""/>
          </v:shape>
          <o:OLEObject Type="Embed" ProgID="Equation.DSMT4" ShapeID="_x0000_i1027" DrawAspect="Content" ObjectID="_1430218978" r:id="rId13"/>
        </w:object>
      </w:r>
      <w:r>
        <w:tab/>
      </w:r>
      <w:r w:rsidRPr="00A928BD">
        <w:rPr>
          <w:i/>
          <w:color w:val="FF0000"/>
        </w:rPr>
        <w:t>Yes; the cr</w:t>
      </w:r>
      <w:r w:rsidR="00003E9A">
        <w:rPr>
          <w:i/>
          <w:color w:val="FF0000"/>
        </w:rPr>
        <w:t>oss-</w:t>
      </w:r>
      <w:r w:rsidRPr="00A928BD">
        <w:rPr>
          <w:i/>
          <w:color w:val="FF0000"/>
        </w:rPr>
        <w:t>products are equal.</w:t>
      </w:r>
    </w:p>
    <w:p w:rsidR="00A928BD" w:rsidRDefault="00A928BD" w:rsidP="00A928BD">
      <w:pPr>
        <w:pStyle w:val="ListParagraph"/>
        <w:ind w:left="360"/>
      </w:pPr>
    </w:p>
    <w:p w:rsidR="00A928BD" w:rsidRDefault="00A928BD" w:rsidP="00A928BD">
      <w:pPr>
        <w:pStyle w:val="ListParagraph"/>
        <w:ind w:left="360"/>
      </w:pPr>
    </w:p>
    <w:p w:rsidR="00A928BD" w:rsidRDefault="00A928BD" w:rsidP="00A928BD">
      <w:pPr>
        <w:pStyle w:val="ListParagraph"/>
        <w:ind w:left="360"/>
      </w:pPr>
      <w:r>
        <w:tab/>
      </w:r>
      <w:r>
        <w:tab/>
      </w:r>
    </w:p>
    <w:tbl>
      <w:tblPr>
        <w:tblStyle w:val="TableGrid"/>
        <w:tblpPr w:leftFromText="180" w:rightFromText="180" w:vertAnchor="text" w:horzAnchor="page" w:tblpX="2664" w:tblpY="59"/>
        <w:tblW w:w="0" w:type="auto"/>
        <w:tblLook w:val="04A0" w:firstRow="1" w:lastRow="0" w:firstColumn="1" w:lastColumn="0" w:noHBand="0" w:noVBand="1"/>
      </w:tblPr>
      <w:tblGrid>
        <w:gridCol w:w="336"/>
        <w:gridCol w:w="456"/>
      </w:tblGrid>
      <w:tr w:rsidR="00A928BD" w:rsidTr="00E72DDC">
        <w:tc>
          <w:tcPr>
            <w:tcW w:w="0" w:type="auto"/>
            <w:vAlign w:val="center"/>
          </w:tcPr>
          <w:p w:rsidR="00A928BD" w:rsidRPr="00BF4A06" w:rsidRDefault="00A928BD" w:rsidP="00E72DDC">
            <w:pPr>
              <w:jc w:val="center"/>
              <w:rPr>
                <w:b/>
                <w:i/>
              </w:rPr>
            </w:pPr>
            <w:r w:rsidRPr="00BF4A06">
              <w:rPr>
                <w:b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A928BD" w:rsidRPr="00BF4A06" w:rsidRDefault="00A928BD" w:rsidP="00E72DDC">
            <w:pPr>
              <w:jc w:val="center"/>
              <w:rPr>
                <w:b/>
                <w:i/>
              </w:rPr>
            </w:pPr>
            <w:r w:rsidRPr="00BF4A06">
              <w:rPr>
                <w:b/>
                <w:i/>
              </w:rPr>
              <w:t>y</w:t>
            </w:r>
          </w:p>
        </w:tc>
      </w:tr>
      <w:tr w:rsidR="00A928BD" w:rsidTr="00E72DDC"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0</w:t>
            </w:r>
          </w:p>
        </w:tc>
      </w:tr>
      <w:tr w:rsidR="00A928BD" w:rsidTr="00E72DDC"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7</w:t>
            </w:r>
          </w:p>
        </w:tc>
      </w:tr>
      <w:tr w:rsidR="00A928BD" w:rsidTr="00E72DDC"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14</w:t>
            </w:r>
          </w:p>
        </w:tc>
      </w:tr>
      <w:tr w:rsidR="00A928BD" w:rsidTr="00E72DDC"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21</w:t>
            </w:r>
          </w:p>
        </w:tc>
      </w:tr>
      <w:tr w:rsidR="00A928BD" w:rsidTr="00E72DDC"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928BD" w:rsidRDefault="00A928BD" w:rsidP="00E72DDC">
            <w:pPr>
              <w:jc w:val="center"/>
            </w:pPr>
            <w:r>
              <w:t>28</w:t>
            </w:r>
          </w:p>
        </w:tc>
      </w:tr>
    </w:tbl>
    <w:p w:rsidR="00A928BD" w:rsidRDefault="00A928BD" w:rsidP="00A928BD">
      <w:pPr>
        <w:pStyle w:val="ListParagraph"/>
        <w:numPr>
          <w:ilvl w:val="0"/>
          <w:numId w:val="2"/>
        </w:numPr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Pr="00A928BD" w:rsidRDefault="00A928BD" w:rsidP="00A928BD">
      <w:pPr>
        <w:rPr>
          <w:i/>
          <w:color w:val="FF0000"/>
        </w:rPr>
      </w:pPr>
      <w:r>
        <w:tab/>
      </w:r>
      <w:r>
        <w:tab/>
      </w:r>
      <w:r>
        <w:tab/>
      </w:r>
      <w:r w:rsidRPr="00A928BD">
        <w:rPr>
          <w:i/>
          <w:color w:val="FF0000"/>
        </w:rPr>
        <w:t xml:space="preserve">Yes; the ratios of x-values to y-values are consistent, and the point </w:t>
      </w:r>
    </w:p>
    <w:p w:rsidR="00A928BD" w:rsidRPr="00A928BD" w:rsidRDefault="00A928BD" w:rsidP="00A928BD">
      <w:pPr>
        <w:ind w:left="1440" w:firstLine="720"/>
        <w:rPr>
          <w:i/>
          <w:color w:val="FF0000"/>
        </w:rPr>
      </w:pPr>
      <w:r w:rsidRPr="00A928BD">
        <w:rPr>
          <w:i/>
          <w:color w:val="FF0000"/>
        </w:rPr>
        <w:t>(0, 0) is on the graph.</w:t>
      </w: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  <w:numPr>
          <w:ilvl w:val="0"/>
          <w:numId w:val="2"/>
        </w:numPr>
      </w:pPr>
      <w:r>
        <w:t>$2600 for every 160 hours worked</w:t>
      </w:r>
      <w:r>
        <w:tab/>
      </w:r>
    </w:p>
    <w:p w:rsidR="00A928BD" w:rsidRDefault="00A928BD" w:rsidP="00A928BD">
      <w:pPr>
        <w:ind w:firstLine="360"/>
      </w:pPr>
      <w:r>
        <w:t>$1800 for every 108 hours worked</w:t>
      </w:r>
      <w:r>
        <w:tab/>
      </w:r>
      <w:r w:rsidRPr="00A928BD">
        <w:rPr>
          <w:i/>
          <w:color w:val="FF0000"/>
        </w:rPr>
        <w:t xml:space="preserve">No;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2600</m:t>
            </m:r>
          </m:num>
          <m:den>
            <m:r>
              <w:rPr>
                <w:rFonts w:ascii="Cambria Math" w:hAnsi="Cambria Math"/>
                <w:color w:val="FF0000"/>
              </w:rPr>
              <m:t>160</m:t>
            </m:r>
          </m:den>
        </m:f>
        <m:r>
          <w:rPr>
            <w:rFonts w:ascii="Cambria Math" w:hAnsi="Cambria Math"/>
            <w:color w:val="FF0000"/>
          </w:rPr>
          <m:t>≠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1800</m:t>
            </m:r>
          </m:num>
          <m:den>
            <m:r>
              <w:rPr>
                <w:rFonts w:ascii="Cambria Math" w:hAnsi="Cambria Math"/>
                <w:color w:val="FF0000"/>
              </w:rPr>
              <m:t>108</m:t>
            </m:r>
          </m:den>
        </m:f>
      </m:oMath>
      <w:r w:rsidRPr="00A928BD">
        <w:rPr>
          <w:i/>
          <w:color w:val="FF0000"/>
        </w:rPr>
        <w:t>.</w:t>
      </w:r>
    </w:p>
    <w:p w:rsidR="00A928BD" w:rsidRDefault="00A928BD" w:rsidP="00A928BD">
      <w:pPr>
        <w:ind w:firstLine="360"/>
      </w:pPr>
    </w:p>
    <w:p w:rsidR="00A928BD" w:rsidRDefault="00A928BD" w:rsidP="00A928BD">
      <w:pPr>
        <w:ind w:firstLine="360"/>
      </w:pPr>
    </w:p>
    <w:p w:rsidR="00A928BD" w:rsidRDefault="00A928BD" w:rsidP="00A928BD">
      <w:pPr>
        <w:ind w:firstLine="360"/>
      </w:pPr>
    </w:p>
    <w:p w:rsidR="00A928BD" w:rsidRDefault="00A928BD" w:rsidP="00A928BD">
      <w:pPr>
        <w:pStyle w:val="ListParagraph"/>
        <w:numPr>
          <w:ilvl w:val="0"/>
          <w:numId w:val="2"/>
        </w:numPr>
      </w:pPr>
    </w:p>
    <w:p w:rsidR="00A928BD" w:rsidRDefault="00A928BD" w:rsidP="00A928BD">
      <w:pPr>
        <w:pStyle w:val="ListParagraph"/>
        <w:rPr>
          <w:i/>
          <w:color w:val="FF0000"/>
        </w:rPr>
      </w:pPr>
      <w:r>
        <w:rPr>
          <w:noProof/>
          <w:lang w:eastAsia="en-US"/>
        </w:rPr>
        <w:drawing>
          <wp:inline distT="0" distB="0" distL="0" distR="0" wp14:anchorId="3A0B4411" wp14:editId="5D3F23E7">
            <wp:extent cx="2311879" cy="2001328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x-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8" t="16667" r="15880" b="17797"/>
                    <a:stretch/>
                  </pic:blipFill>
                  <pic:spPr bwMode="auto">
                    <a:xfrm>
                      <a:off x="0" y="0"/>
                      <a:ext cx="2316112" cy="200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A928BD">
        <w:rPr>
          <w:i/>
          <w:color w:val="FF0000"/>
        </w:rPr>
        <w:t xml:space="preserve">No; the line does not cross through </w:t>
      </w:r>
    </w:p>
    <w:p w:rsidR="00A928BD" w:rsidRDefault="00A928BD" w:rsidP="00A928BD">
      <w:pPr>
        <w:pStyle w:val="ListParagraph"/>
        <w:ind w:left="4320" w:firstLine="720"/>
      </w:pPr>
      <w:r w:rsidRPr="00A928BD">
        <w:rPr>
          <w:i/>
          <w:color w:val="FF0000"/>
        </w:rPr>
        <w:t>the origin.</w:t>
      </w: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</w:pPr>
    </w:p>
    <w:p w:rsidR="00A928BD" w:rsidRDefault="00A928BD" w:rsidP="00A928BD">
      <w:pPr>
        <w:pStyle w:val="ListParagraph"/>
        <w:numPr>
          <w:ilvl w:val="0"/>
          <w:numId w:val="2"/>
        </w:numPr>
      </w:pPr>
      <w:r w:rsidRPr="0083655D">
        <w:rPr>
          <w:position w:val="-24"/>
        </w:rPr>
        <w:object w:dxaOrig="740" w:dyaOrig="620">
          <v:shape id="_x0000_i1028" type="#_x0000_t75" style="width:37.5pt;height:31.5pt" o:ole="">
            <v:imagedata r:id="rId11" o:title=""/>
          </v:shape>
          <o:OLEObject Type="Embed" ProgID="Equation.DSMT4" ShapeID="_x0000_i1028" DrawAspect="Content" ObjectID="_1430218979" r:id="rId14"/>
        </w:object>
      </w:r>
      <w:r>
        <w:tab/>
      </w:r>
      <w:r w:rsidRPr="00A928BD">
        <w:rPr>
          <w:i/>
          <w:color w:val="FF0000"/>
        </w:rPr>
        <w:t xml:space="preserve">Yes; the equation is in the form y = </w:t>
      </w:r>
      <w:proofErr w:type="spellStart"/>
      <w:r w:rsidRPr="00A928BD">
        <w:rPr>
          <w:i/>
          <w:color w:val="FF0000"/>
        </w:rPr>
        <w:t>kx</w:t>
      </w:r>
      <w:proofErr w:type="spellEnd"/>
      <w:r w:rsidRPr="00A928BD">
        <w:rPr>
          <w:i/>
          <w:color w:val="FF0000"/>
        </w:rPr>
        <w:t>.</w:t>
      </w:r>
    </w:p>
    <w:p w:rsidR="00A928BD" w:rsidRDefault="00A928BD" w:rsidP="00A928BD"/>
    <w:sectPr w:rsidR="00A928BD" w:rsidSect="002E14AC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12" w:rsidRDefault="00F53012" w:rsidP="00100520">
      <w:r>
        <w:separator/>
      </w:r>
    </w:p>
  </w:endnote>
  <w:endnote w:type="continuationSeparator" w:id="0">
    <w:p w:rsidR="00F53012" w:rsidRDefault="00F53012" w:rsidP="001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12" w:rsidRDefault="00F53012" w:rsidP="00100520">
      <w:r>
        <w:separator/>
      </w:r>
    </w:p>
  </w:footnote>
  <w:footnote w:type="continuationSeparator" w:id="0">
    <w:p w:rsidR="00F53012" w:rsidRDefault="00F53012" w:rsidP="0010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20" w:rsidRDefault="00100520">
    <w:pPr>
      <w:pStyle w:val="Header"/>
    </w:pPr>
    <w:r>
      <w:t>M-7</w:t>
    </w:r>
    <w:r w:rsidR="00BF4A06">
      <w:t>-3</w:t>
    </w:r>
    <w:r>
      <w:t>-2_Small Group Practice</w:t>
    </w:r>
    <w:r w:rsidR="00A928BD"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9E"/>
    <w:multiLevelType w:val="hybridMultilevel"/>
    <w:tmpl w:val="22C8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C4A2F"/>
    <w:multiLevelType w:val="hybridMultilevel"/>
    <w:tmpl w:val="22C8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C5CC2"/>
    <w:rsid w:val="00003E9A"/>
    <w:rsid w:val="00100520"/>
    <w:rsid w:val="002C5CC2"/>
    <w:rsid w:val="002E14AC"/>
    <w:rsid w:val="002F0B22"/>
    <w:rsid w:val="004034E9"/>
    <w:rsid w:val="005D2FC1"/>
    <w:rsid w:val="006466C4"/>
    <w:rsid w:val="008E51B2"/>
    <w:rsid w:val="00942894"/>
    <w:rsid w:val="00A928BD"/>
    <w:rsid w:val="00B712A3"/>
    <w:rsid w:val="00BF4A06"/>
    <w:rsid w:val="00E53B3D"/>
    <w:rsid w:val="00EF1238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A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3D"/>
    <w:pPr>
      <w:ind w:left="720"/>
      <w:contextualSpacing/>
    </w:pPr>
  </w:style>
  <w:style w:type="table" w:styleId="TableGrid">
    <w:name w:val="Table Grid"/>
    <w:basedOn w:val="TableNormal"/>
    <w:uiPriority w:val="59"/>
    <w:rsid w:val="00E5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0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2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20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928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3D"/>
    <w:pPr>
      <w:ind w:left="720"/>
      <w:contextualSpacing/>
    </w:pPr>
  </w:style>
  <w:style w:type="table" w:styleId="TableGrid">
    <w:name w:val="Table Grid"/>
    <w:basedOn w:val="TableNormal"/>
    <w:uiPriority w:val="59"/>
    <w:rsid w:val="00E5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10</cp:revision>
  <dcterms:created xsi:type="dcterms:W3CDTF">2012-11-30T20:58:00Z</dcterms:created>
  <dcterms:modified xsi:type="dcterms:W3CDTF">2013-05-16T19:14:00Z</dcterms:modified>
</cp:coreProperties>
</file>